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1F9A" w14:textId="14E6D59F" w:rsidR="00B87795" w:rsidRPr="00B87795" w:rsidRDefault="00B87795" w:rsidP="00007191">
      <w:pPr>
        <w:spacing w:after="0"/>
        <w:rPr>
          <w:rFonts w:ascii="Arial" w:hAnsi="Arial" w:cs="Arial"/>
          <w:sz w:val="16"/>
          <w:szCs w:val="16"/>
        </w:rPr>
      </w:pPr>
      <w:r w:rsidRPr="00B87795">
        <w:rPr>
          <w:rFonts w:ascii="Arial" w:hAnsi="Arial" w:cs="Arial"/>
          <w:sz w:val="16"/>
          <w:szCs w:val="16"/>
        </w:rPr>
        <w:t>Projekt pn.: "</w:t>
      </w:r>
      <w:r w:rsidRPr="00B87795">
        <w:rPr>
          <w:sz w:val="16"/>
          <w:szCs w:val="16"/>
        </w:rPr>
        <w:t xml:space="preserve"> </w:t>
      </w:r>
      <w:r w:rsidRPr="00B87795">
        <w:rPr>
          <w:rFonts w:ascii="Arial" w:hAnsi="Arial" w:cs="Arial"/>
          <w:sz w:val="16"/>
          <w:szCs w:val="16"/>
        </w:rPr>
        <w:t>Rozwój usług cyfrowych w Miejskim Szpitalu Zespolonym w Częstochowie”</w:t>
      </w:r>
      <w:r>
        <w:rPr>
          <w:rFonts w:ascii="Arial" w:hAnsi="Arial" w:cs="Arial"/>
          <w:sz w:val="16"/>
          <w:szCs w:val="16"/>
        </w:rPr>
        <w:t xml:space="preserve"> </w:t>
      </w:r>
      <w:r w:rsidRPr="00B87795">
        <w:rPr>
          <w:rFonts w:ascii="Arial" w:hAnsi="Arial" w:cs="Arial"/>
          <w:sz w:val="16"/>
          <w:szCs w:val="16"/>
        </w:rPr>
        <w:t>realizowany w ramach Inwestycji D1.1.2 – Przyspieszenie procesów transformacji cyfrowej ochrony zdrowia poprzez dalszy rozwój usług cyfrowych w ochronie zdrowia</w:t>
      </w:r>
      <w:r>
        <w:rPr>
          <w:rFonts w:ascii="Arial" w:hAnsi="Arial" w:cs="Arial"/>
          <w:sz w:val="16"/>
          <w:szCs w:val="16"/>
        </w:rPr>
        <w:t>.</w:t>
      </w:r>
    </w:p>
    <w:p w14:paraId="3C173466" w14:textId="77777777" w:rsidR="00007191" w:rsidRDefault="00007191" w:rsidP="00B87795">
      <w:pPr>
        <w:jc w:val="center"/>
        <w:rPr>
          <w:rFonts w:ascii="Arial" w:hAnsi="Arial" w:cs="Arial"/>
          <w:b/>
          <w:bCs/>
        </w:rPr>
      </w:pPr>
    </w:p>
    <w:p w14:paraId="4FFB24FD" w14:textId="6224E2A1" w:rsidR="00B87795" w:rsidRPr="00B87795" w:rsidRDefault="00B87795" w:rsidP="00007191">
      <w:pPr>
        <w:spacing w:after="120"/>
        <w:jc w:val="center"/>
        <w:rPr>
          <w:rFonts w:ascii="Arial" w:hAnsi="Arial" w:cs="Arial"/>
          <w:b/>
          <w:bCs/>
        </w:rPr>
      </w:pPr>
      <w:r w:rsidRPr="00B87795">
        <w:rPr>
          <w:rFonts w:ascii="Arial" w:hAnsi="Arial" w:cs="Arial"/>
          <w:b/>
          <w:bCs/>
        </w:rPr>
        <w:t>U M O W A</w:t>
      </w:r>
    </w:p>
    <w:p w14:paraId="48DB6A8B" w14:textId="7E3F08BD" w:rsidR="00B87795" w:rsidRPr="00B87795" w:rsidRDefault="004E0615" w:rsidP="00B87795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630B6" w:rsidRPr="005630B6">
        <w:rPr>
          <w:rFonts w:ascii="Arial" w:hAnsi="Arial" w:cs="Arial"/>
        </w:rPr>
        <w:t>awarta w dniu</w:t>
      </w:r>
      <w:r w:rsidR="005630B6">
        <w:rPr>
          <w:rFonts w:ascii="Arial" w:hAnsi="Arial" w:cs="Arial"/>
        </w:rPr>
        <w:t xml:space="preserve"> ………………..2026 r</w:t>
      </w:r>
      <w:r w:rsidR="005630B6" w:rsidRPr="005630B6">
        <w:rPr>
          <w:rFonts w:ascii="Arial" w:hAnsi="Arial" w:cs="Arial"/>
        </w:rPr>
        <w:t>.</w:t>
      </w:r>
      <w:r w:rsidR="005630B6">
        <w:rPr>
          <w:rFonts w:ascii="Arial" w:hAnsi="Arial" w:cs="Arial"/>
        </w:rPr>
        <w:t>,</w:t>
      </w:r>
      <w:r w:rsidR="005630B6" w:rsidRPr="005630B6">
        <w:rPr>
          <w:rFonts w:ascii="Arial" w:hAnsi="Arial" w:cs="Arial"/>
        </w:rPr>
        <w:t xml:space="preserve"> w Częstochowie pomiędzy:</w:t>
      </w:r>
    </w:p>
    <w:p w14:paraId="24932F23" w14:textId="77777777" w:rsidR="00B87795" w:rsidRPr="005630B6" w:rsidRDefault="00B87795" w:rsidP="00B87795">
      <w:pPr>
        <w:rPr>
          <w:rFonts w:ascii="Arial" w:hAnsi="Arial" w:cs="Arial"/>
          <w:b/>
          <w:bCs/>
        </w:rPr>
      </w:pPr>
      <w:r w:rsidRPr="005630B6">
        <w:rPr>
          <w:rFonts w:ascii="Arial" w:hAnsi="Arial" w:cs="Arial"/>
          <w:b/>
          <w:bCs/>
        </w:rPr>
        <w:t>SP ZOZ Miejskim Szpitalem Zespolonym w Częstochowie</w:t>
      </w:r>
    </w:p>
    <w:p w14:paraId="3D8426FC" w14:textId="77777777" w:rsidR="00B87795" w:rsidRPr="00B87795" w:rsidRDefault="00B87795" w:rsidP="00B87795">
      <w:pPr>
        <w:rPr>
          <w:rFonts w:ascii="Arial" w:hAnsi="Arial" w:cs="Arial"/>
        </w:rPr>
      </w:pPr>
      <w:r w:rsidRPr="00B87795">
        <w:rPr>
          <w:rFonts w:ascii="Arial" w:hAnsi="Arial" w:cs="Arial"/>
        </w:rPr>
        <w:t>ul. Mirowska 15, 42-200 Częstochowa</w:t>
      </w:r>
    </w:p>
    <w:p w14:paraId="10A3E902" w14:textId="7C4E6185" w:rsidR="00B87795" w:rsidRPr="00B87795" w:rsidRDefault="00B87795" w:rsidP="00B87795">
      <w:pPr>
        <w:rPr>
          <w:rFonts w:ascii="Arial" w:hAnsi="Arial" w:cs="Arial"/>
        </w:rPr>
      </w:pPr>
      <w:r w:rsidRPr="00B87795">
        <w:rPr>
          <w:rFonts w:ascii="Arial" w:hAnsi="Arial" w:cs="Arial"/>
        </w:rPr>
        <w:t>NIP: 9491763544</w:t>
      </w:r>
      <w:r w:rsidR="005630B6">
        <w:rPr>
          <w:rFonts w:ascii="Arial" w:hAnsi="Arial" w:cs="Arial"/>
        </w:rPr>
        <w:t xml:space="preserve">; </w:t>
      </w:r>
      <w:r w:rsidRPr="00B87795">
        <w:rPr>
          <w:rFonts w:ascii="Arial" w:hAnsi="Arial" w:cs="Arial"/>
        </w:rPr>
        <w:t>REGON: 151586247</w:t>
      </w:r>
      <w:r w:rsidR="005630B6">
        <w:rPr>
          <w:rFonts w:ascii="Arial" w:hAnsi="Arial" w:cs="Arial"/>
        </w:rPr>
        <w:t xml:space="preserve">; </w:t>
      </w:r>
      <w:r w:rsidRPr="00B87795">
        <w:rPr>
          <w:rFonts w:ascii="Arial" w:hAnsi="Arial" w:cs="Arial"/>
        </w:rPr>
        <w:t>KRS: 0000026830</w:t>
      </w:r>
    </w:p>
    <w:p w14:paraId="48DA9E2C" w14:textId="2C9C27D5" w:rsidR="00B87795" w:rsidRPr="00B87795" w:rsidRDefault="00B87795" w:rsidP="00B87795">
      <w:pPr>
        <w:rPr>
          <w:rFonts w:ascii="Arial" w:hAnsi="Arial" w:cs="Arial"/>
        </w:rPr>
      </w:pPr>
      <w:r w:rsidRPr="00B87795">
        <w:rPr>
          <w:rFonts w:ascii="Arial" w:hAnsi="Arial" w:cs="Arial"/>
        </w:rPr>
        <w:t>reprezentowanym przez</w:t>
      </w:r>
      <w:r w:rsidR="009D72D9">
        <w:rPr>
          <w:rFonts w:ascii="Arial" w:hAnsi="Arial" w:cs="Arial"/>
        </w:rPr>
        <w:t xml:space="preserve"> </w:t>
      </w:r>
      <w:r w:rsidR="005630B6" w:rsidRPr="00B87795">
        <w:rPr>
          <w:rFonts w:ascii="Arial" w:hAnsi="Arial" w:cs="Arial"/>
        </w:rPr>
        <w:t>Beatę Szafraniec</w:t>
      </w:r>
      <w:r w:rsidR="005630B6">
        <w:rPr>
          <w:rFonts w:ascii="Arial" w:hAnsi="Arial" w:cs="Arial"/>
        </w:rPr>
        <w:t xml:space="preserve"> -</w:t>
      </w:r>
      <w:r w:rsidR="005630B6" w:rsidRPr="00B87795">
        <w:rPr>
          <w:rFonts w:ascii="Arial" w:hAnsi="Arial" w:cs="Arial"/>
        </w:rPr>
        <w:t xml:space="preserve"> </w:t>
      </w:r>
      <w:r w:rsidRPr="00B87795">
        <w:rPr>
          <w:rFonts w:ascii="Arial" w:hAnsi="Arial" w:cs="Arial"/>
        </w:rPr>
        <w:t xml:space="preserve">Dyrektora </w:t>
      </w:r>
    </w:p>
    <w:p w14:paraId="05F2DFC5" w14:textId="77777777" w:rsidR="00B87795" w:rsidRPr="00B87795" w:rsidRDefault="00B87795" w:rsidP="00B87795">
      <w:pPr>
        <w:rPr>
          <w:rFonts w:ascii="Arial" w:hAnsi="Arial" w:cs="Arial"/>
        </w:rPr>
      </w:pPr>
      <w:r w:rsidRPr="00B87795">
        <w:rPr>
          <w:rFonts w:ascii="Arial" w:hAnsi="Arial" w:cs="Arial"/>
        </w:rPr>
        <w:t xml:space="preserve">zwanym dalej </w:t>
      </w:r>
      <w:r w:rsidRPr="005630B6">
        <w:rPr>
          <w:rFonts w:ascii="Arial" w:hAnsi="Arial" w:cs="Arial"/>
          <w:b/>
          <w:bCs/>
        </w:rPr>
        <w:t>„Zleceniodawcą”</w:t>
      </w:r>
    </w:p>
    <w:p w14:paraId="517F3D9D" w14:textId="77777777" w:rsidR="00B87795" w:rsidRDefault="00B87795" w:rsidP="001274EE">
      <w:pPr>
        <w:spacing w:after="0"/>
        <w:rPr>
          <w:rFonts w:ascii="Arial" w:hAnsi="Arial" w:cs="Arial"/>
        </w:rPr>
      </w:pPr>
      <w:r w:rsidRPr="00B87795">
        <w:rPr>
          <w:rFonts w:ascii="Arial" w:hAnsi="Arial" w:cs="Arial"/>
        </w:rPr>
        <w:t>a</w:t>
      </w:r>
    </w:p>
    <w:p w14:paraId="0A0DE36C" w14:textId="77777777" w:rsidR="001274EE" w:rsidRPr="00B87795" w:rsidRDefault="001274EE" w:rsidP="001274EE">
      <w:pPr>
        <w:spacing w:after="0"/>
        <w:rPr>
          <w:rFonts w:ascii="Arial" w:hAnsi="Arial" w:cs="Arial"/>
        </w:rPr>
      </w:pPr>
    </w:p>
    <w:p w14:paraId="61E38CEC" w14:textId="2079A1C7" w:rsidR="001274EE" w:rsidRPr="009F5A57" w:rsidRDefault="001274EE" w:rsidP="001274EE">
      <w:pPr>
        <w:spacing w:after="0" w:line="360" w:lineRule="auto"/>
        <w:rPr>
          <w:rFonts w:ascii="Arial" w:hAnsi="Arial" w:cs="Arial"/>
        </w:rPr>
      </w:pPr>
      <w:r w:rsidRPr="009F5A57">
        <w:rPr>
          <w:rFonts w:ascii="Arial" w:hAnsi="Arial" w:cs="Arial"/>
          <w:b/>
          <w:bCs/>
        </w:rPr>
        <w:t>………………………………………………………………………………</w:t>
      </w:r>
      <w:r w:rsidRPr="009F5A57">
        <w:rPr>
          <w:rFonts w:ascii="Arial" w:hAnsi="Arial" w:cs="Arial"/>
        </w:rPr>
        <w:br/>
        <w:t>adres: ……………………………………………………………………</w:t>
      </w:r>
      <w:r>
        <w:rPr>
          <w:rFonts w:ascii="Arial" w:hAnsi="Arial" w:cs="Arial"/>
        </w:rPr>
        <w:t>…</w:t>
      </w:r>
      <w:r w:rsidRPr="009F5A57">
        <w:rPr>
          <w:rFonts w:ascii="Arial" w:hAnsi="Arial" w:cs="Arial"/>
        </w:rPr>
        <w:br/>
        <w:t>NIP: ………………………………</w:t>
      </w:r>
      <w:r w:rsidRPr="009F5A57">
        <w:rPr>
          <w:rFonts w:ascii="Arial" w:hAnsi="Arial" w:cs="Arial"/>
        </w:rPr>
        <w:br/>
        <w:t>REGON: ……………………………</w:t>
      </w:r>
      <w:r w:rsidRPr="009F5A57">
        <w:rPr>
          <w:rFonts w:ascii="Arial" w:hAnsi="Arial" w:cs="Arial"/>
        </w:rPr>
        <w:br/>
        <w:t>KRS / CEIDG: ………………………</w:t>
      </w:r>
    </w:p>
    <w:p w14:paraId="08DDD718" w14:textId="6AE94E97" w:rsidR="00DF3C26" w:rsidRPr="001274EE" w:rsidRDefault="001274EE" w:rsidP="001274EE">
      <w:pPr>
        <w:spacing w:line="360" w:lineRule="auto"/>
        <w:rPr>
          <w:rFonts w:ascii="Arial" w:hAnsi="Arial" w:cs="Arial"/>
        </w:rPr>
      </w:pPr>
      <w:r w:rsidRPr="009F5A57">
        <w:rPr>
          <w:rFonts w:ascii="Arial" w:hAnsi="Arial" w:cs="Arial"/>
        </w:rPr>
        <w:t>reprezentowanym przez:</w:t>
      </w:r>
      <w:r w:rsidRPr="009F5A57">
        <w:rPr>
          <w:rFonts w:ascii="Arial" w:hAnsi="Arial" w:cs="Arial"/>
        </w:rPr>
        <w:br/>
        <w:t>………………………………………………………………………………</w:t>
      </w:r>
    </w:p>
    <w:p w14:paraId="746E6B6D" w14:textId="548B8E45" w:rsidR="00B87795" w:rsidRPr="005630B6" w:rsidRDefault="00B87795" w:rsidP="00B87795">
      <w:pPr>
        <w:rPr>
          <w:rFonts w:ascii="Arial" w:hAnsi="Arial" w:cs="Arial"/>
          <w:b/>
          <w:bCs/>
        </w:rPr>
      </w:pPr>
      <w:r w:rsidRPr="00B87795">
        <w:rPr>
          <w:rFonts w:ascii="Arial" w:hAnsi="Arial" w:cs="Arial"/>
        </w:rPr>
        <w:t xml:space="preserve">zwaną dalej </w:t>
      </w:r>
      <w:r w:rsidRPr="005630B6">
        <w:rPr>
          <w:rFonts w:ascii="Arial" w:hAnsi="Arial" w:cs="Arial"/>
          <w:b/>
          <w:bCs/>
        </w:rPr>
        <w:t>„Zleceniobiorcą”,</w:t>
      </w:r>
    </w:p>
    <w:p w14:paraId="4B1C1C39" w14:textId="77777777" w:rsidR="00B87795" w:rsidRPr="00B87795" w:rsidRDefault="00B87795" w:rsidP="00B87795">
      <w:pPr>
        <w:rPr>
          <w:rFonts w:ascii="Arial" w:hAnsi="Arial" w:cs="Arial"/>
        </w:rPr>
      </w:pPr>
      <w:r w:rsidRPr="00B87795">
        <w:rPr>
          <w:rFonts w:ascii="Arial" w:hAnsi="Arial" w:cs="Arial"/>
        </w:rPr>
        <w:t>łącznie zwanymi dalej „Stronami”.</w:t>
      </w:r>
    </w:p>
    <w:p w14:paraId="64433E2E" w14:textId="77777777" w:rsidR="001274EE" w:rsidRDefault="001274EE" w:rsidP="001274EE">
      <w:pPr>
        <w:jc w:val="both"/>
        <w:rPr>
          <w:rFonts w:ascii="Arial" w:hAnsi="Arial" w:cs="Arial"/>
          <w:b/>
          <w:bCs/>
        </w:rPr>
      </w:pPr>
    </w:p>
    <w:p w14:paraId="1E96B86E" w14:textId="289B2E12" w:rsidR="001274EE" w:rsidRDefault="001274EE" w:rsidP="00127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umowa została zawarta w wyniku rozstrzygnięcia zapytania ofertowego z dnia …………………, przeprowadzonego zgodnie z obowiązującymi u Zamawiającego regulacjami wewnętrznymi, w ramach postępowania o wartości szacunkowej nieprzekraczającej kwot określonych w art. 2 ust. 1 pkt 1 ustawy z dnia 11 września 2019 r. –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z 2024 r., poz. 1320 ze zm.).</w:t>
      </w:r>
    </w:p>
    <w:p w14:paraId="60B9ED7D" w14:textId="77777777" w:rsidR="001274EE" w:rsidRDefault="001274EE" w:rsidP="001274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57D8C494" w14:textId="77777777" w:rsidR="001274EE" w:rsidRDefault="001274EE" w:rsidP="001274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umowy</w:t>
      </w:r>
    </w:p>
    <w:p w14:paraId="31FA3862" w14:textId="5D68DB1C" w:rsidR="001274EE" w:rsidRDefault="001274EE" w:rsidP="001274E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powierza, a</w:t>
      </w:r>
      <w:r w:rsidR="00B85A22">
        <w:rPr>
          <w:rFonts w:ascii="Arial" w:hAnsi="Arial" w:cs="Arial"/>
        </w:rPr>
        <w:t xml:space="preserve"> Zleceniobiorca</w:t>
      </w:r>
      <w:r>
        <w:rPr>
          <w:rFonts w:ascii="Arial" w:hAnsi="Arial" w:cs="Arial"/>
        </w:rPr>
        <w:t xml:space="preserve"> zobowiązuje się do wykonania usług polegających na </w:t>
      </w:r>
      <w:r>
        <w:rPr>
          <w:rFonts w:ascii="Arial" w:hAnsi="Arial" w:cs="Arial"/>
          <w:b/>
          <w:bCs/>
        </w:rPr>
        <w:t>kompleksowej obsłudze, monitorowaniu oraz rozliczaniu projektu realizowanego przez Zamawiającego w ramach Krajowego Planu Odbudowy i Zwiększania Odporności</w:t>
      </w:r>
      <w:r>
        <w:rPr>
          <w:rFonts w:ascii="Arial" w:hAnsi="Arial" w:cs="Arial"/>
        </w:rPr>
        <w:t>.</w:t>
      </w:r>
    </w:p>
    <w:p w14:paraId="6751E08A" w14:textId="77777777" w:rsidR="001274EE" w:rsidRDefault="001274EE" w:rsidP="001274EE">
      <w:pPr>
        <w:numPr>
          <w:ilvl w:val="0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Umowa dotyczy projektu pn.:</w:t>
      </w:r>
    </w:p>
    <w:p w14:paraId="4B1FFF46" w14:textId="77777777" w:rsidR="001274EE" w:rsidRDefault="001274EE" w:rsidP="001274EE">
      <w:pPr>
        <w:spacing w:after="0"/>
        <w:ind w:left="284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„Rozwój usług cyfrowych w Miejskim Szpitalu Zespolonym w Częstochowie”</w:t>
      </w:r>
      <w:r>
        <w:rPr>
          <w:rFonts w:ascii="Arial" w:hAnsi="Arial" w:cs="Arial"/>
        </w:rPr>
        <w:t>, realizowanego na podstawie umowy o objęcie przedsięwzięcia wsparciem zawartej pomiędzy Skarbem Państwa – Ministrem Zdrowia a SP ZOZ Miejskim Szpitalem Zespolonym w Częstochowie.</w:t>
      </w:r>
    </w:p>
    <w:p w14:paraId="259104E9" w14:textId="77777777" w:rsidR="001274EE" w:rsidRDefault="001274EE" w:rsidP="001274E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realizowany jest w ramach inwestycji </w:t>
      </w:r>
      <w:r>
        <w:rPr>
          <w:rFonts w:ascii="Arial" w:hAnsi="Arial" w:cs="Arial"/>
          <w:b/>
          <w:bCs/>
        </w:rPr>
        <w:t>D1.1.2 – Przyspieszenie procesów transformacji cyfrowej ochrony zdrowia</w:t>
      </w:r>
      <w:r>
        <w:rPr>
          <w:rFonts w:ascii="Arial" w:hAnsi="Arial" w:cs="Arial"/>
        </w:rPr>
        <w:t xml:space="preserve">, finansowanej ze środków Unii Europejskiej – </w:t>
      </w:r>
      <w:proofErr w:type="spellStart"/>
      <w:r>
        <w:rPr>
          <w:rFonts w:ascii="Arial" w:hAnsi="Arial" w:cs="Arial"/>
          <w:b/>
          <w:bCs/>
        </w:rPr>
        <w:t>NextGenerationEU</w:t>
      </w:r>
      <w:proofErr w:type="spellEnd"/>
      <w:r>
        <w:rPr>
          <w:rFonts w:ascii="Arial" w:hAnsi="Arial" w:cs="Arial"/>
        </w:rPr>
        <w:t>.</w:t>
      </w:r>
    </w:p>
    <w:p w14:paraId="47762860" w14:textId="30CA791F" w:rsidR="001274EE" w:rsidRDefault="001274EE" w:rsidP="001274EE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Strony potwierdzają, że niniejsza umowa została zawarta wyłącznie w celu realizacji </w:t>
      </w:r>
      <w:r>
        <w:rPr>
          <w:rFonts w:ascii="Arial" w:hAnsi="Arial" w:cs="Arial"/>
        </w:rPr>
        <w:br/>
        <w:t xml:space="preserve">i rozliczenia ww. projektu, a wynagrodzenie </w:t>
      </w:r>
      <w:r w:rsidR="00B85A22" w:rsidRPr="00B85A22">
        <w:rPr>
          <w:rFonts w:ascii="Arial" w:hAnsi="Arial" w:cs="Arial"/>
        </w:rPr>
        <w:t>Zleceniobiorc</w:t>
      </w:r>
      <w:r w:rsidR="00B5325B">
        <w:rPr>
          <w:rFonts w:ascii="Arial" w:hAnsi="Arial" w:cs="Arial"/>
        </w:rPr>
        <w:t>y</w:t>
      </w:r>
      <w:r w:rsidR="00B85A22" w:rsidRPr="00B85A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 koszt bezpośrednio związany z obsługą</w:t>
      </w:r>
      <w:r w:rsidR="003C27CD">
        <w:rPr>
          <w:rFonts w:ascii="Arial" w:hAnsi="Arial" w:cs="Arial"/>
        </w:rPr>
        <w:t xml:space="preserve"> i rozliczeniem</w:t>
      </w:r>
      <w:r>
        <w:rPr>
          <w:rFonts w:ascii="Arial" w:hAnsi="Arial" w:cs="Arial"/>
        </w:rPr>
        <w:t xml:space="preserve"> projektu.</w:t>
      </w:r>
    </w:p>
    <w:p w14:paraId="1AF7BA87" w14:textId="77777777" w:rsidR="001274EE" w:rsidRDefault="001274EE" w:rsidP="001274EE">
      <w:pPr>
        <w:rPr>
          <w:rFonts w:ascii="Arial" w:hAnsi="Arial" w:cs="Arial"/>
        </w:rPr>
      </w:pPr>
    </w:p>
    <w:p w14:paraId="2CBB83BE" w14:textId="77777777" w:rsidR="001274EE" w:rsidRDefault="001274EE" w:rsidP="001274E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14:paraId="30B9DA6E" w14:textId="77777777" w:rsidR="001274EE" w:rsidRDefault="001274EE" w:rsidP="001274E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Zakres umowy</w:t>
      </w:r>
    </w:p>
    <w:p w14:paraId="64FD6F99" w14:textId="77777777" w:rsidR="001274EE" w:rsidRDefault="001274EE" w:rsidP="003C27C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Zakres umowy obejmuje w szczególności:</w:t>
      </w:r>
    </w:p>
    <w:p w14:paraId="5A790B5E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Kompleksową obsługę projektu od dnia podpisania umowy do dnia skutecznego zamknięcia i rozliczenia projektu, w tym wsparcie w osiągnięciu i udokumentowaniu wskaźników oraz rezultatów projektu.</w:t>
      </w:r>
    </w:p>
    <w:p w14:paraId="6D912E70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Obsługę systemu CST2021: wprowadzanie, aktualizację, weryfikację oraz bieżącą kontrolę poprawności danych projektowych (harmonogramów, budżetu, wskaźników, etapów realizacji), w tym prowadzenie i archiwizację kompletnej ścieżki audytu (logika zmian, wersjonowanie dokumentów, potwierdzenia złożenia).</w:t>
      </w:r>
    </w:p>
    <w:p w14:paraId="680F8FCE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Przygotowanie, kompletowanie i składanie wniosków o płatność zaliczkowych, pośrednich oraz końcowych wraz z wymaganymi załącznikami, w tym opracowanie zestawień dokumentów księgowych, opisów faktur oraz wymaganych oświadczeń.</w:t>
      </w:r>
    </w:p>
    <w:p w14:paraId="69FAA39D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Przygotowanie wniosków o zaliczkę (jeśli dotyczy), w tym weryfikacja warunków uruchomienia zaliczki, harmonogramu płatności oraz zgodności z budżetem projektu</w:t>
      </w:r>
      <w:r>
        <w:rPr>
          <w:rFonts w:ascii="Arial" w:hAnsi="Arial" w:cs="Arial"/>
        </w:rPr>
        <w:t>.</w:t>
      </w:r>
    </w:p>
    <w:p w14:paraId="161135CF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Bieżącą kontrolę kwalifikowalności wydatków ponoszonych w ramach projektu, w tym weryfikację zgodności wydatków z umową o dofinansowanie, wytycznymi kwalifikowalności, budżetem projektu oraz zasadą racjonalności i efektywności wydatkowania środków.</w:t>
      </w:r>
    </w:p>
    <w:p w14:paraId="6785E57A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 xml:space="preserve">Przygotowanie i aktualizację dokumentacji projektowej wymaganej przepisami prawa, wytycznymi KPO/UE oraz zapisami umowy o objęcie przedsięwzięcia wsparciem, w tym rejestrów i ewidencji projektowych (m.in. rejestr postępowań, rejestr umów, rejestr wydatków, rejestr </w:t>
      </w:r>
      <w:proofErr w:type="spellStart"/>
      <w:r w:rsidRPr="003C27CD">
        <w:rPr>
          <w:rFonts w:ascii="Arial" w:hAnsi="Arial" w:cs="Arial"/>
        </w:rPr>
        <w:t>ryzyk</w:t>
      </w:r>
      <w:proofErr w:type="spellEnd"/>
      <w:r w:rsidRPr="003C27CD">
        <w:rPr>
          <w:rFonts w:ascii="Arial" w:hAnsi="Arial" w:cs="Arial"/>
        </w:rPr>
        <w:t>).</w:t>
      </w:r>
    </w:p>
    <w:p w14:paraId="2783BE44" w14:textId="4164547E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Obsługę korespondencji e-mailowej, telefonicznej oraz korespondencji w CST2021 z</w:t>
      </w:r>
      <w:r w:rsidR="009E138C">
        <w:rPr>
          <w:rFonts w:ascii="Arial" w:hAnsi="Arial" w:cs="Arial"/>
        </w:rPr>
        <w:t> </w:t>
      </w:r>
      <w:r w:rsidRPr="003C27CD">
        <w:rPr>
          <w:rFonts w:ascii="Arial" w:hAnsi="Arial" w:cs="Arial"/>
        </w:rPr>
        <w:t>Instytucją Zarządzającą/Pośredniczącą, instytucjami kontrolnymi oraz innymi podmiotami związanymi z realizacją projektu, w tym przygotowanie wyjaśnień, uzupełnień, korekt i</w:t>
      </w:r>
      <w:r w:rsidR="009E138C">
        <w:rPr>
          <w:rFonts w:ascii="Arial" w:hAnsi="Arial" w:cs="Arial"/>
        </w:rPr>
        <w:t> </w:t>
      </w:r>
      <w:r w:rsidRPr="003C27CD">
        <w:rPr>
          <w:rFonts w:ascii="Arial" w:hAnsi="Arial" w:cs="Arial"/>
        </w:rPr>
        <w:t>odpowiedzi na wezwania.</w:t>
      </w:r>
    </w:p>
    <w:p w14:paraId="14E3478D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 xml:space="preserve">Współpracę z osobami wyznaczonymi przez Zamawiającego do realizacji i koordynacji projektu, w tym bieżące doradztwo w zakresie prawidłowej realizacji projektu, harmonogramowania działań oraz minimalizacji </w:t>
      </w:r>
      <w:proofErr w:type="spellStart"/>
      <w:r w:rsidRPr="003C27CD">
        <w:rPr>
          <w:rFonts w:ascii="Arial" w:hAnsi="Arial" w:cs="Arial"/>
        </w:rPr>
        <w:t>ryzyk</w:t>
      </w:r>
      <w:proofErr w:type="spellEnd"/>
      <w:r w:rsidRPr="003C27CD">
        <w:rPr>
          <w:rFonts w:ascii="Arial" w:hAnsi="Arial" w:cs="Arial"/>
        </w:rPr>
        <w:t xml:space="preserve"> (w tym ryzyka korekt finansowych).</w:t>
      </w:r>
    </w:p>
    <w:p w14:paraId="3D30363C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Kompleksowe przygotowanie i obsługę postępowań zakupowych realizowanych w ramach projektu zgodnie z zasadą konkurencyjności, w tym opracowanie dokumentacji postępowania: zapytania ofertowego, OPZ, warunków udziału, kryteriów oceny, formularzy ofertowych, oświadczeń oraz projektu umowy.</w:t>
      </w:r>
    </w:p>
    <w:p w14:paraId="45659573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Publikację postępowań w Bazie Konkurencyjności, w tym przygotowanie treści ogłoszenia, weryfikację poprawności formalnej publikacji, publikację wyjaśnień/zmian oraz archiwizację potwierdzeń publikacji.</w:t>
      </w:r>
    </w:p>
    <w:p w14:paraId="1C088614" w14:textId="42B86A61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Weryfikację ofert w postępowaniach zakupowych (formalną i merytoryczną): ocenę kompletności dokumentów, spełnienia warunków udziału, braku powiązań, zgodności ofert z OPZ (w tym równoważności), zgodności parametrów technicznych, licencji, gwarancji i</w:t>
      </w:r>
      <w:r w:rsidR="009E138C">
        <w:rPr>
          <w:rFonts w:ascii="Arial" w:hAnsi="Arial" w:cs="Arial"/>
        </w:rPr>
        <w:t> </w:t>
      </w:r>
      <w:r w:rsidRPr="003C27CD">
        <w:rPr>
          <w:rFonts w:ascii="Arial" w:hAnsi="Arial" w:cs="Arial"/>
        </w:rPr>
        <w:t>warunków SLA.</w:t>
      </w:r>
    </w:p>
    <w:p w14:paraId="458F097D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Przygotowanie zestawienia porównawczego ofert wraz z punktacją oraz protokołu wyboru wykonawcy z uzasadnieniem, a także kompletowanie dokumentacji postępowania na potrzeby rozliczenia i kontroli.</w:t>
      </w:r>
    </w:p>
    <w:p w14:paraId="0DE46361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lastRenderedPageBreak/>
        <w:t>Przygotowanie dokumentacji na potrzeby audytów, kontroli i czynności sprawdzających oraz udział w ich trakcie, w tym opracowanie odpowiedzi na zalecenia pokontrolne oraz działań naprawczych.</w:t>
      </w:r>
    </w:p>
    <w:p w14:paraId="67FC5EBC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Archiwizację dokumentacji projektowej zgodnie z wymaganiami KPO/UE (w tym dokumentów księgowych, protokołów, korespondencji, postępowań zakupowych), zapewniając możliwość szybkiego udostępnienia dokumentów w przypadku kontroli.</w:t>
      </w:r>
    </w:p>
    <w:p w14:paraId="7AB3ADBF" w14:textId="77777777" w:rsid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Monitorowanie realizacji wskaźników, efektów oraz rezultatów projektu, w tym przygotowanie raportów okresowych z realizacji projektu i rekomendacji działań korygujących.</w:t>
      </w:r>
    </w:p>
    <w:p w14:paraId="5425A6E2" w14:textId="7ABE89A6" w:rsidR="003C27CD" w:rsidRPr="003C27CD" w:rsidRDefault="003C27CD" w:rsidP="003C27C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3C27CD">
        <w:rPr>
          <w:rFonts w:ascii="Arial" w:hAnsi="Arial" w:cs="Arial"/>
        </w:rPr>
        <w:t>Wsparcie procesu zakończenia i zamknięcia projektu, w tym przygotowanie końcowego rozliczenia finansowego, potwierdzenie osiągnięcia wskaźników oraz złożenie prawidłowego wniosku o płatność końcową.</w:t>
      </w:r>
    </w:p>
    <w:p w14:paraId="640130F6" w14:textId="77777777" w:rsidR="001274EE" w:rsidRDefault="001274EE" w:rsidP="001274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14:paraId="16B4DF80" w14:textId="580F4D42" w:rsidR="001274EE" w:rsidRDefault="001274EE" w:rsidP="00DD32A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realizacji umowy</w:t>
      </w:r>
    </w:p>
    <w:p w14:paraId="7734FC77" w14:textId="6A0C22D2" w:rsidR="003C27CD" w:rsidRPr="00DD32A9" w:rsidRDefault="00B85A22" w:rsidP="00DD32A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B85A22">
        <w:rPr>
          <w:rFonts w:ascii="Arial" w:hAnsi="Arial" w:cs="Arial"/>
        </w:rPr>
        <w:t xml:space="preserve">Zleceniobiorca </w:t>
      </w:r>
      <w:r w:rsidR="003C27CD" w:rsidRPr="00DD32A9">
        <w:rPr>
          <w:rFonts w:ascii="Arial" w:hAnsi="Arial" w:cs="Arial"/>
        </w:rPr>
        <w:t>zobowiązuje się wykonywać przedmiot umowy z należytą starannością, zgodnie z obowiązującymi przepisami prawa, wytycznymi KPO, umową o objęcie przedsięwzięcia wsparciem oraz dokumentacją projektową Zleceniodawcy.</w:t>
      </w:r>
    </w:p>
    <w:p w14:paraId="46C6670D" w14:textId="1486E379" w:rsidR="003C27CD" w:rsidRPr="00DD32A9" w:rsidRDefault="00B85A22" w:rsidP="00DD32A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B85A22">
        <w:rPr>
          <w:rFonts w:ascii="Arial" w:hAnsi="Arial" w:cs="Arial"/>
        </w:rPr>
        <w:t xml:space="preserve">Zleceniobiorca </w:t>
      </w:r>
      <w:r w:rsidR="003C27CD" w:rsidRPr="00DD32A9">
        <w:rPr>
          <w:rFonts w:ascii="Arial" w:hAnsi="Arial" w:cs="Arial"/>
        </w:rPr>
        <w:t xml:space="preserve">oświadcza, że posiada wiedzę, </w:t>
      </w:r>
      <w:r w:rsidR="00DD32A9" w:rsidRPr="00DD32A9">
        <w:rPr>
          <w:rFonts w:ascii="Arial" w:hAnsi="Arial" w:cs="Arial"/>
        </w:rPr>
        <w:t xml:space="preserve">doświadczenie oraz potencjał niezbędny do prawidłowej realizacji przedmiotu umowy. </w:t>
      </w:r>
    </w:p>
    <w:p w14:paraId="446C4772" w14:textId="681BDA80" w:rsidR="003C27CD" w:rsidRPr="00DD32A9" w:rsidRDefault="00B85A22" w:rsidP="00DD32A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B85A22">
        <w:rPr>
          <w:rFonts w:ascii="Arial" w:hAnsi="Arial" w:cs="Arial"/>
        </w:rPr>
        <w:t xml:space="preserve">Zleceniobiorca </w:t>
      </w:r>
      <w:r w:rsidR="00DD32A9" w:rsidRPr="00DD32A9">
        <w:rPr>
          <w:rFonts w:ascii="Arial" w:hAnsi="Arial" w:cs="Arial"/>
        </w:rPr>
        <w:t>pozostaje w</w:t>
      </w:r>
      <w:r w:rsidR="003C27CD" w:rsidRPr="00DD32A9">
        <w:rPr>
          <w:rFonts w:ascii="Arial" w:hAnsi="Arial" w:cs="Arial"/>
        </w:rPr>
        <w:t xml:space="preserve"> stałym kontakcie z osobami oddelegowanymi przez Zleceniodawcę do koordynacji i realizacji projektu.</w:t>
      </w:r>
    </w:p>
    <w:p w14:paraId="08FDC592" w14:textId="2B41DEC0" w:rsidR="003C27CD" w:rsidRPr="00DD32A9" w:rsidRDefault="003C27CD" w:rsidP="00DD32A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DD32A9">
        <w:rPr>
          <w:rFonts w:ascii="Arial" w:hAnsi="Arial" w:cs="Arial"/>
        </w:rPr>
        <w:t>Osobą wyznaczoną do bieżącej współpracy i koordynacji projektu ze strony Zleceniodawcy jest:</w:t>
      </w:r>
    </w:p>
    <w:p w14:paraId="0A912DC3" w14:textId="77777777" w:rsidR="003C27CD" w:rsidRPr="00DD32A9" w:rsidRDefault="003C27CD" w:rsidP="00DD32A9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DD32A9">
        <w:rPr>
          <w:rFonts w:ascii="Arial" w:hAnsi="Arial" w:cs="Arial"/>
        </w:rPr>
        <w:t>Imię i nazwisko: ........................................................</w:t>
      </w:r>
    </w:p>
    <w:p w14:paraId="7E953C65" w14:textId="77777777" w:rsidR="003C27CD" w:rsidRPr="00DD32A9" w:rsidRDefault="003C27CD" w:rsidP="00DD32A9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DD32A9">
        <w:rPr>
          <w:rFonts w:ascii="Arial" w:hAnsi="Arial" w:cs="Arial"/>
        </w:rPr>
        <w:t>Stanowisko: .............................................................</w:t>
      </w:r>
    </w:p>
    <w:p w14:paraId="09CF205B" w14:textId="6BA8986C" w:rsidR="003C27CD" w:rsidRPr="00DD32A9" w:rsidRDefault="003C27CD" w:rsidP="00DD32A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DD32A9">
        <w:rPr>
          <w:rFonts w:ascii="Arial" w:hAnsi="Arial" w:cs="Arial"/>
        </w:rPr>
        <w:t>Strony potwierdzają, że wynagrodzenie określone w umowie nie jest uzależnione od liczby przepracowanych godzin, a decydujące znaczenie ma prawidłowe i terminowe wykonanie zakresu rzeczowego umowy.</w:t>
      </w:r>
    </w:p>
    <w:p w14:paraId="4F1A239D" w14:textId="77777777" w:rsidR="001274EE" w:rsidRDefault="001274EE" w:rsidP="001274EE">
      <w:pPr>
        <w:spacing w:after="0"/>
        <w:ind w:left="720"/>
        <w:jc w:val="both"/>
        <w:rPr>
          <w:rFonts w:ascii="Arial" w:hAnsi="Arial" w:cs="Arial"/>
        </w:rPr>
      </w:pPr>
    </w:p>
    <w:p w14:paraId="38D512EE" w14:textId="77777777" w:rsidR="001274EE" w:rsidRDefault="001274EE" w:rsidP="001274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</w:t>
      </w:r>
    </w:p>
    <w:p w14:paraId="61440695" w14:textId="77777777" w:rsidR="001274EE" w:rsidRDefault="001274EE" w:rsidP="001274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Czas trwania umowy</w:t>
      </w:r>
    </w:p>
    <w:p w14:paraId="09BD5EF8" w14:textId="77777777" w:rsidR="001274EE" w:rsidRDefault="001274EE" w:rsidP="001274EE">
      <w:pPr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zostaje zawarta na czas określony </w:t>
      </w:r>
      <w:r>
        <w:rPr>
          <w:rFonts w:ascii="Arial" w:hAnsi="Arial" w:cs="Arial"/>
          <w:b/>
          <w:bCs/>
        </w:rPr>
        <w:t>od dnia zawarcia umowy do dnia 30 czerwca 2026 r.</w:t>
      </w:r>
    </w:p>
    <w:p w14:paraId="40F10598" w14:textId="77777777" w:rsidR="001274EE" w:rsidRDefault="001274EE" w:rsidP="001274EE">
      <w:pPr>
        <w:numPr>
          <w:ilvl w:val="0"/>
          <w:numId w:val="17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Zakres umowy obejmuje również czynności realizowane </w:t>
      </w:r>
      <w:r>
        <w:rPr>
          <w:rFonts w:ascii="Arial" w:hAnsi="Arial" w:cs="Arial"/>
          <w:b/>
          <w:bCs/>
        </w:rPr>
        <w:t>w okresie trwałości projektu</w:t>
      </w:r>
      <w:r>
        <w:rPr>
          <w:rFonts w:ascii="Arial" w:hAnsi="Arial" w:cs="Arial"/>
        </w:rPr>
        <w:t>, jeżeli obowiązek ich wykonania wynika z przepisów prawa, wytycznych KPO lub postanowień umowy o objęcie przedsięwzięcia wsparciem.</w:t>
      </w:r>
    </w:p>
    <w:p w14:paraId="79706637" w14:textId="77777777" w:rsidR="001274EE" w:rsidRDefault="001274EE" w:rsidP="001274EE">
      <w:pPr>
        <w:spacing w:after="0"/>
        <w:ind w:left="720"/>
        <w:jc w:val="both"/>
        <w:rPr>
          <w:rFonts w:ascii="Arial" w:hAnsi="Arial" w:cs="Arial"/>
        </w:rPr>
      </w:pPr>
    </w:p>
    <w:p w14:paraId="680E4F8D" w14:textId="77777777" w:rsidR="001274EE" w:rsidRDefault="001274EE" w:rsidP="001274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</w:t>
      </w:r>
    </w:p>
    <w:p w14:paraId="06B9B64D" w14:textId="01E7B7BB" w:rsidR="00DD32A9" w:rsidRDefault="001274EE" w:rsidP="00263C8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Wynagrodzenie</w:t>
      </w:r>
    </w:p>
    <w:p w14:paraId="3FE5C85A" w14:textId="19DC9B62" w:rsidR="00DD32A9" w:rsidRPr="00263C89" w:rsidRDefault="00263C89" w:rsidP="00263C8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263C89">
        <w:rPr>
          <w:rFonts w:ascii="Arial" w:hAnsi="Arial" w:cs="Arial"/>
        </w:rPr>
        <w:t xml:space="preserve">Z tytułu wykonania przedmiotu umowy </w:t>
      </w:r>
      <w:r w:rsidR="00B85A22" w:rsidRPr="00B85A22">
        <w:rPr>
          <w:rFonts w:ascii="Arial" w:hAnsi="Arial" w:cs="Arial"/>
        </w:rPr>
        <w:t>Zleceniobiorc</w:t>
      </w:r>
      <w:r w:rsidR="00B5325B">
        <w:rPr>
          <w:rFonts w:ascii="Arial" w:hAnsi="Arial" w:cs="Arial"/>
        </w:rPr>
        <w:t>y</w:t>
      </w:r>
      <w:r w:rsidR="00B85A22" w:rsidRPr="00B85A22">
        <w:rPr>
          <w:rFonts w:ascii="Arial" w:hAnsi="Arial" w:cs="Arial"/>
        </w:rPr>
        <w:t xml:space="preserve"> </w:t>
      </w:r>
      <w:r w:rsidRPr="00263C89">
        <w:rPr>
          <w:rFonts w:ascii="Arial" w:hAnsi="Arial" w:cs="Arial"/>
        </w:rPr>
        <w:t>przysługuje wynagrodzenie ryczałtowe brutto w wysokości ……………………… zł</w:t>
      </w:r>
      <w:r>
        <w:rPr>
          <w:rFonts w:ascii="Arial" w:hAnsi="Arial" w:cs="Arial"/>
        </w:rPr>
        <w:t xml:space="preserve"> (</w:t>
      </w:r>
      <w:r w:rsidR="00DD32A9" w:rsidRPr="00263C89">
        <w:rPr>
          <w:rFonts w:ascii="Arial" w:hAnsi="Arial" w:cs="Arial"/>
        </w:rPr>
        <w:t xml:space="preserve">słownie: </w:t>
      </w:r>
      <w:r>
        <w:rPr>
          <w:rFonts w:ascii="Arial" w:hAnsi="Arial" w:cs="Arial"/>
        </w:rPr>
        <w:t>………………………).</w:t>
      </w:r>
    </w:p>
    <w:p w14:paraId="6D4407C0" w14:textId="77777777" w:rsidR="00DD32A9" w:rsidRPr="00AF633A" w:rsidRDefault="00DD32A9" w:rsidP="00DD32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AF633A">
        <w:rPr>
          <w:rFonts w:ascii="Arial" w:hAnsi="Arial" w:cs="Arial"/>
        </w:rPr>
        <w:t>Wynagrodzenie stanowi koszt projektu, o którym mowa w § 1.</w:t>
      </w:r>
    </w:p>
    <w:p w14:paraId="65EA3AFF" w14:textId="7AB68AF5" w:rsidR="00DD32A9" w:rsidRPr="00AF633A" w:rsidRDefault="00DD32A9" w:rsidP="00DD32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AF633A">
        <w:rPr>
          <w:rFonts w:ascii="Arial" w:hAnsi="Arial" w:cs="Arial"/>
        </w:rPr>
        <w:t>Wynagrodzenie płatne jest jednorazowo, po zakończeniu realizacji umowy, na podstawie rachunku</w:t>
      </w:r>
      <w:r w:rsidR="00B5325B" w:rsidRPr="00AF633A">
        <w:rPr>
          <w:rFonts w:ascii="Arial" w:hAnsi="Arial" w:cs="Arial"/>
        </w:rPr>
        <w:t xml:space="preserve">/faktury </w:t>
      </w:r>
      <w:r w:rsidRPr="00AF633A">
        <w:rPr>
          <w:rFonts w:ascii="Arial" w:hAnsi="Arial" w:cs="Arial"/>
        </w:rPr>
        <w:t xml:space="preserve">wystawionego przez Zleceniobiorcę i zatwierdzonego przez Zleceniodawcę, z zastrzeżeniem postanowień umownych przewidzianych dalej. </w:t>
      </w:r>
    </w:p>
    <w:p w14:paraId="65E6385A" w14:textId="13BD0F5B" w:rsidR="00DD32A9" w:rsidRPr="00AF633A" w:rsidRDefault="00DD32A9" w:rsidP="00DD32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AF633A">
        <w:rPr>
          <w:rFonts w:ascii="Arial" w:hAnsi="Arial" w:cs="Arial"/>
        </w:rPr>
        <w:t>Zapłata wynagrodzenia nastąpi w terminie do 30 dni od daty zatwierdzenia rachunku</w:t>
      </w:r>
      <w:r w:rsidR="00B5325B" w:rsidRPr="00AF633A">
        <w:rPr>
          <w:rFonts w:ascii="Arial" w:hAnsi="Arial" w:cs="Arial"/>
        </w:rPr>
        <w:t>/faktury</w:t>
      </w:r>
      <w:r w:rsidRPr="00AF633A">
        <w:rPr>
          <w:rFonts w:ascii="Arial" w:hAnsi="Arial" w:cs="Arial"/>
        </w:rPr>
        <w:t xml:space="preserve"> przez Zleceniodawcę, przelewem na rachunek bankowy</w:t>
      </w:r>
      <w:r w:rsidR="00B85A22" w:rsidRPr="00AF633A">
        <w:t xml:space="preserve"> </w:t>
      </w:r>
      <w:r w:rsidR="00B85A22" w:rsidRPr="00AF633A">
        <w:rPr>
          <w:rFonts w:ascii="Arial" w:hAnsi="Arial" w:cs="Arial"/>
        </w:rPr>
        <w:t>Zleceniobiorcy</w:t>
      </w:r>
      <w:r w:rsidRPr="00AF633A">
        <w:rPr>
          <w:rFonts w:ascii="Arial" w:hAnsi="Arial" w:cs="Arial"/>
        </w:rPr>
        <w:t xml:space="preserve">, którego numer zostanie wskazany w treści </w:t>
      </w:r>
      <w:r w:rsidR="00B5325B" w:rsidRPr="00AF633A">
        <w:rPr>
          <w:rFonts w:ascii="Arial" w:hAnsi="Arial" w:cs="Arial"/>
        </w:rPr>
        <w:t>dokumentu.</w:t>
      </w:r>
    </w:p>
    <w:p w14:paraId="4C0CCE3B" w14:textId="73486AA2" w:rsidR="00DD32A9" w:rsidRPr="00AF633A" w:rsidRDefault="00DD32A9" w:rsidP="00DD32A9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633A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Wypłata opisanego wynagrodzenia następuje pod warunkiem prawidłowego wykonania przedmiotu umowy, w szczególności prawidłowego rozliczenia projektu oraz zatwierdzenia wniosku o płatność końcową przez Instytucję właściwą. </w:t>
      </w:r>
      <w:r w:rsidRPr="00AF633A">
        <w:rPr>
          <w:rFonts w:ascii="Arial" w:hAnsi="Arial" w:cs="Arial"/>
        </w:rPr>
        <w:t xml:space="preserve">Podstawą wypłaty wynagrodzenia będzie potwierdzenie przez Zleceniodawcę w formie protokołu odbioru zlecenia wykonania przez Zleceniobiorcę zadań określonych w umowie. Podpisany przez Zleceniodawcę protokół odbioru zlecenia uprawnia Zleceniobiorcę do wystawienia </w:t>
      </w:r>
      <w:r w:rsidR="00263C89" w:rsidRPr="00AF633A">
        <w:rPr>
          <w:rFonts w:ascii="Arial" w:hAnsi="Arial" w:cs="Arial"/>
        </w:rPr>
        <w:t>faktury</w:t>
      </w:r>
      <w:r w:rsidR="00B5325B" w:rsidRPr="00AF633A">
        <w:rPr>
          <w:rFonts w:ascii="Arial" w:hAnsi="Arial" w:cs="Arial"/>
        </w:rPr>
        <w:t>/rachunku.</w:t>
      </w:r>
    </w:p>
    <w:p w14:paraId="225078BD" w14:textId="3C2FC190" w:rsidR="00DD32A9" w:rsidRPr="009D72D9" w:rsidRDefault="00DD32A9" w:rsidP="00DD32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D72D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niewykonania badania lub nienależytego wykonania części zakresu zlecenia, w szczególności opóźnień w realizacji czynności objętych umową, uchybień formalnych, nieusunięcia wskazanych nieprawidłowości lub złożenia dokumentów niezgodnych z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  <w:r w:rsidRPr="009D72D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wytycznymi KPO, Zleceniodawca jest uprawniony do obniżenia wynagrodzenia ryczałtowego proporcjonalnie do zakresu niewykonanych lub wadliwie wykonanych czynności, nie więcej jednak niż o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5</w:t>
      </w:r>
      <w:r w:rsidRPr="009D72D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0% łącznej wartości wynagrodzenia brutto. </w:t>
      </w:r>
    </w:p>
    <w:p w14:paraId="34B47DA3" w14:textId="4C47557B" w:rsidR="00263C89" w:rsidRPr="00263C89" w:rsidRDefault="00DD32A9" w:rsidP="00DD32A9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9D72D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nałożenia na Zleceniodawcę korekty finansowej lub uznania wydatku za niekwalifikowalny, jeżeli korekta ta pozostaje w bezpośrednim związku z nienależytym wykonaniem umowy przez</w:t>
      </w:r>
      <w:r w:rsidR="00B85A22" w:rsidRPr="00B85A22">
        <w:t xml:space="preserve"> </w:t>
      </w:r>
      <w:r w:rsidR="00B85A22" w:rsidRPr="00B85A2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Zleceniobiorc</w:t>
      </w:r>
      <w:r w:rsidR="00B5325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ę</w:t>
      </w:r>
      <w:r w:rsidRPr="009D72D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, Zleceniodawca jest uprawniony do obniżenia wynagrodzenia lub żądania zwrotu wypłaconej jego części, w wysokości odpowiadającej wartości nałożonej korekty</w:t>
      </w:r>
      <w:r w:rsidR="00B5325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. </w:t>
      </w:r>
    </w:p>
    <w:p w14:paraId="383F46ED" w14:textId="54FF0DDE" w:rsidR="00DD32A9" w:rsidRPr="00263C89" w:rsidRDefault="00DD32A9" w:rsidP="00DD32A9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263C8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Uprawnienia, o których mowa w ustępie 6 i 7, nie wyłączają możliwości dochodzenia odszkodowania na zasadach ogólnych, w przypadku, gdy poniesiona szkoda przewyższa wartość obniżonego wynagrodzenia</w:t>
      </w:r>
      <w:r w:rsidR="00B5325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64FBBAE2" w14:textId="77777777" w:rsidR="001274EE" w:rsidRDefault="001274EE" w:rsidP="00263C89">
      <w:pPr>
        <w:spacing w:after="0"/>
        <w:jc w:val="both"/>
        <w:rPr>
          <w:rFonts w:ascii="Arial" w:hAnsi="Arial" w:cs="Arial"/>
        </w:rPr>
      </w:pPr>
    </w:p>
    <w:p w14:paraId="2E3CE44E" w14:textId="2D76C2F0" w:rsidR="001274EE" w:rsidRPr="00AF633A" w:rsidRDefault="001274EE" w:rsidP="00AF633A">
      <w:pPr>
        <w:spacing w:after="0"/>
        <w:jc w:val="center"/>
        <w:rPr>
          <w:rFonts w:ascii="Arial" w:hAnsi="Arial" w:cs="Arial"/>
          <w:b/>
          <w:bCs/>
        </w:rPr>
      </w:pPr>
      <w:r w:rsidRPr="00AF633A">
        <w:rPr>
          <w:rFonts w:ascii="Arial" w:hAnsi="Arial" w:cs="Arial"/>
          <w:b/>
          <w:bCs/>
        </w:rPr>
        <w:t>§ 6</w:t>
      </w:r>
    </w:p>
    <w:p w14:paraId="712A693B" w14:textId="77777777" w:rsidR="001274EE" w:rsidRDefault="001274EE" w:rsidP="001274E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0313EAA8" w14:textId="77777777" w:rsidR="001274EE" w:rsidRDefault="001274EE" w:rsidP="001274EE">
      <w:pPr>
        <w:numPr>
          <w:ilvl w:val="0"/>
          <w:numId w:val="20"/>
        </w:numPr>
        <w:spacing w:after="0" w:line="276" w:lineRule="auto"/>
        <w:ind w:left="284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 w postaci aneksu pod rygorem nieważności.</w:t>
      </w:r>
    </w:p>
    <w:p w14:paraId="2E1DEA00" w14:textId="77777777" w:rsidR="001274EE" w:rsidRDefault="001274EE" w:rsidP="001274EE">
      <w:pPr>
        <w:numPr>
          <w:ilvl w:val="0"/>
          <w:numId w:val="20"/>
        </w:numPr>
        <w:tabs>
          <w:tab w:val="num" w:pos="142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umową zastosowanie mają przepisy Kodeksu cywilnego.</w:t>
      </w:r>
    </w:p>
    <w:p w14:paraId="4CA6D9F8" w14:textId="77777777" w:rsidR="001274EE" w:rsidRDefault="001274EE" w:rsidP="001274EE">
      <w:pPr>
        <w:numPr>
          <w:ilvl w:val="0"/>
          <w:numId w:val="20"/>
        </w:numPr>
        <w:tabs>
          <w:tab w:val="num" w:pos="284"/>
        </w:tabs>
        <w:spacing w:after="0"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Spory wynikłe na tle realizacji umowy rozstrzyga sąd właściwy dla siedziby Zamawiającego.</w:t>
      </w:r>
    </w:p>
    <w:p w14:paraId="3804D304" w14:textId="77777777" w:rsidR="001274EE" w:rsidRDefault="001274EE" w:rsidP="001274EE">
      <w:pPr>
        <w:numPr>
          <w:ilvl w:val="0"/>
          <w:numId w:val="20"/>
        </w:numPr>
        <w:tabs>
          <w:tab w:val="num" w:pos="284"/>
        </w:tabs>
        <w:spacing w:after="0"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sporządzono w dwóch jednobrzmiących egzemplarzach, po jednym dla każdej ze</w:t>
      </w:r>
    </w:p>
    <w:p w14:paraId="2C2004B7" w14:textId="77777777" w:rsidR="001274EE" w:rsidRDefault="001274EE" w:rsidP="001274EE">
      <w:pPr>
        <w:spacing w:after="0"/>
        <w:ind w:left="72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Stron.</w:t>
      </w:r>
    </w:p>
    <w:p w14:paraId="0894D0AD" w14:textId="77777777" w:rsidR="009D72D9" w:rsidRPr="0021352C" w:rsidRDefault="009D72D9" w:rsidP="001274EE">
      <w:pPr>
        <w:pStyle w:val="Akapitzlist"/>
        <w:jc w:val="both"/>
        <w:rPr>
          <w:rFonts w:ascii="Arial" w:hAnsi="Arial" w:cs="Arial"/>
        </w:rPr>
      </w:pPr>
    </w:p>
    <w:p w14:paraId="3F4D55F1" w14:textId="77777777" w:rsidR="004E0615" w:rsidRDefault="004E0615" w:rsidP="004E0615">
      <w:pPr>
        <w:spacing w:line="240" w:lineRule="auto"/>
        <w:jc w:val="both"/>
        <w:rPr>
          <w:rFonts w:ascii="Arial" w:hAnsi="Arial" w:cs="Arial"/>
        </w:rPr>
      </w:pPr>
    </w:p>
    <w:p w14:paraId="0E1A5CFE" w14:textId="1AE7BC0C" w:rsidR="003652B3" w:rsidRPr="003652B3" w:rsidRDefault="003652B3" w:rsidP="003652B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ZLECENIODAWCA                                                                       ZLECENIOBIORCA</w:t>
      </w:r>
    </w:p>
    <w:sectPr w:rsidR="003652B3" w:rsidRPr="003652B3" w:rsidSect="005347A5">
      <w:headerReference w:type="default" r:id="rId7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4FFC" w14:textId="77777777" w:rsidR="00963E4A" w:rsidRDefault="00963E4A" w:rsidP="00B87795">
      <w:pPr>
        <w:spacing w:after="0" w:line="240" w:lineRule="auto"/>
      </w:pPr>
      <w:r>
        <w:separator/>
      </w:r>
    </w:p>
  </w:endnote>
  <w:endnote w:type="continuationSeparator" w:id="0">
    <w:p w14:paraId="0910D6BC" w14:textId="77777777" w:rsidR="00963E4A" w:rsidRDefault="00963E4A" w:rsidP="00B8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966B" w14:textId="77777777" w:rsidR="00963E4A" w:rsidRDefault="00963E4A" w:rsidP="00B87795">
      <w:pPr>
        <w:spacing w:after="0" w:line="240" w:lineRule="auto"/>
      </w:pPr>
      <w:r>
        <w:separator/>
      </w:r>
    </w:p>
  </w:footnote>
  <w:footnote w:type="continuationSeparator" w:id="0">
    <w:p w14:paraId="04D38D0F" w14:textId="77777777" w:rsidR="00963E4A" w:rsidRDefault="00963E4A" w:rsidP="00B8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1A1C" w14:textId="0A9878C2" w:rsidR="00B87795" w:rsidRDefault="00B87795">
    <w:pPr>
      <w:pStyle w:val="Nagwek"/>
    </w:pPr>
    <w:r w:rsidRPr="00C36B5A">
      <w:rPr>
        <w:noProof/>
      </w:rPr>
      <w:drawing>
        <wp:inline distT="0" distB="0" distL="0" distR="0" wp14:anchorId="165D606E" wp14:editId="7D4F7080">
          <wp:extent cx="5760720" cy="572770"/>
          <wp:effectExtent l="0" t="0" r="0" b="0"/>
          <wp:docPr id="13430700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03A1"/>
    <w:multiLevelType w:val="hybridMultilevel"/>
    <w:tmpl w:val="D7463E64"/>
    <w:lvl w:ilvl="0" w:tplc="0415000F">
      <w:start w:val="1"/>
      <w:numFmt w:val="decimal"/>
      <w:lvlText w:val="%1."/>
      <w:lvlJc w:val="left"/>
      <w:pPr>
        <w:tabs>
          <w:tab w:val="num" w:pos="113"/>
        </w:tabs>
        <w:ind w:left="244" w:hanging="244"/>
      </w:pPr>
      <w:rPr>
        <w:rFonts w:hint="default"/>
      </w:rPr>
    </w:lvl>
    <w:lvl w:ilvl="1" w:tplc="634CD8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D52DA"/>
    <w:multiLevelType w:val="hybridMultilevel"/>
    <w:tmpl w:val="77884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E5934"/>
    <w:multiLevelType w:val="multilevel"/>
    <w:tmpl w:val="F44E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07275"/>
    <w:multiLevelType w:val="hybridMultilevel"/>
    <w:tmpl w:val="7682E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30BB9"/>
    <w:multiLevelType w:val="hybridMultilevel"/>
    <w:tmpl w:val="7458C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0A2D78"/>
    <w:multiLevelType w:val="multilevel"/>
    <w:tmpl w:val="3C30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20641"/>
    <w:multiLevelType w:val="hybridMultilevel"/>
    <w:tmpl w:val="71A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028D9"/>
    <w:multiLevelType w:val="multilevel"/>
    <w:tmpl w:val="6CE8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36909"/>
    <w:multiLevelType w:val="multilevel"/>
    <w:tmpl w:val="7912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04426"/>
    <w:multiLevelType w:val="hybridMultilevel"/>
    <w:tmpl w:val="6C2AF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5C5B23"/>
    <w:multiLevelType w:val="hybridMultilevel"/>
    <w:tmpl w:val="4852DC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82C69"/>
    <w:multiLevelType w:val="multilevel"/>
    <w:tmpl w:val="C81E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15D4F"/>
    <w:multiLevelType w:val="hybridMultilevel"/>
    <w:tmpl w:val="E07CB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EE471C"/>
    <w:multiLevelType w:val="hybridMultilevel"/>
    <w:tmpl w:val="BF2A3FEE"/>
    <w:lvl w:ilvl="0" w:tplc="223CCE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5A5E4F"/>
    <w:multiLevelType w:val="hybridMultilevel"/>
    <w:tmpl w:val="B442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29D"/>
    <w:multiLevelType w:val="multilevel"/>
    <w:tmpl w:val="7464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4328A8"/>
    <w:multiLevelType w:val="hybridMultilevel"/>
    <w:tmpl w:val="E50207F8"/>
    <w:lvl w:ilvl="0" w:tplc="B3007848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02FAE"/>
    <w:multiLevelType w:val="hybridMultilevel"/>
    <w:tmpl w:val="DF484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AA4ACD"/>
    <w:multiLevelType w:val="multilevel"/>
    <w:tmpl w:val="BECA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B39D0"/>
    <w:multiLevelType w:val="hybridMultilevel"/>
    <w:tmpl w:val="1C3A5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3E4A77"/>
    <w:multiLevelType w:val="multilevel"/>
    <w:tmpl w:val="F4D8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44F14"/>
    <w:multiLevelType w:val="multilevel"/>
    <w:tmpl w:val="E5D4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906924">
    <w:abstractNumId w:val="13"/>
  </w:num>
  <w:num w:numId="2" w16cid:durableId="52121460">
    <w:abstractNumId w:val="10"/>
  </w:num>
  <w:num w:numId="3" w16cid:durableId="1625768605">
    <w:abstractNumId w:val="4"/>
  </w:num>
  <w:num w:numId="4" w16cid:durableId="1337801193">
    <w:abstractNumId w:val="14"/>
  </w:num>
  <w:num w:numId="5" w16cid:durableId="1753425782">
    <w:abstractNumId w:val="19"/>
  </w:num>
  <w:num w:numId="6" w16cid:durableId="1185249841">
    <w:abstractNumId w:val="17"/>
  </w:num>
  <w:num w:numId="7" w16cid:durableId="337392493">
    <w:abstractNumId w:val="1"/>
  </w:num>
  <w:num w:numId="8" w16cid:durableId="843131093">
    <w:abstractNumId w:val="18"/>
  </w:num>
  <w:num w:numId="9" w16cid:durableId="1979994292">
    <w:abstractNumId w:val="0"/>
  </w:num>
  <w:num w:numId="10" w16cid:durableId="477186190">
    <w:abstractNumId w:val="6"/>
  </w:num>
  <w:num w:numId="11" w16cid:durableId="1828328283">
    <w:abstractNumId w:val="3"/>
  </w:num>
  <w:num w:numId="12" w16cid:durableId="299848891">
    <w:abstractNumId w:val="16"/>
  </w:num>
  <w:num w:numId="13" w16cid:durableId="16305483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5650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4606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0332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1160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0156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42963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3965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327640">
    <w:abstractNumId w:val="9"/>
  </w:num>
  <w:num w:numId="22" w16cid:durableId="1678727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C1"/>
    <w:rsid w:val="00007191"/>
    <w:rsid w:val="00047385"/>
    <w:rsid w:val="0005737C"/>
    <w:rsid w:val="000D5134"/>
    <w:rsid w:val="001274EE"/>
    <w:rsid w:val="0014198E"/>
    <w:rsid w:val="0021352C"/>
    <w:rsid w:val="00263C89"/>
    <w:rsid w:val="00290B13"/>
    <w:rsid w:val="003652B3"/>
    <w:rsid w:val="003C27CD"/>
    <w:rsid w:val="004270B9"/>
    <w:rsid w:val="004B0A62"/>
    <w:rsid w:val="004E0615"/>
    <w:rsid w:val="005347A5"/>
    <w:rsid w:val="005630B6"/>
    <w:rsid w:val="0059799F"/>
    <w:rsid w:val="006643C1"/>
    <w:rsid w:val="006662F4"/>
    <w:rsid w:val="00675923"/>
    <w:rsid w:val="00766C2A"/>
    <w:rsid w:val="00794178"/>
    <w:rsid w:val="008C5921"/>
    <w:rsid w:val="00963E4A"/>
    <w:rsid w:val="009A01CC"/>
    <w:rsid w:val="009D72D9"/>
    <w:rsid w:val="009E138C"/>
    <w:rsid w:val="00A24F3D"/>
    <w:rsid w:val="00AF633A"/>
    <w:rsid w:val="00B5325B"/>
    <w:rsid w:val="00B85A22"/>
    <w:rsid w:val="00B87795"/>
    <w:rsid w:val="00BD0094"/>
    <w:rsid w:val="00CE00DD"/>
    <w:rsid w:val="00D33878"/>
    <w:rsid w:val="00D86693"/>
    <w:rsid w:val="00DA71E1"/>
    <w:rsid w:val="00DB6A86"/>
    <w:rsid w:val="00DD32A9"/>
    <w:rsid w:val="00DF3C26"/>
    <w:rsid w:val="00E2053B"/>
    <w:rsid w:val="00E21D4E"/>
    <w:rsid w:val="00E25EED"/>
    <w:rsid w:val="00E85194"/>
    <w:rsid w:val="00E90AFA"/>
    <w:rsid w:val="00F0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DF2E"/>
  <w15:chartTrackingRefBased/>
  <w15:docId w15:val="{8BA3195B-2C84-4A65-AB40-B63449D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3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3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3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3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3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3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3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3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3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3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3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795"/>
  </w:style>
  <w:style w:type="paragraph" w:styleId="Stopka">
    <w:name w:val="footer"/>
    <w:basedOn w:val="Normalny"/>
    <w:link w:val="StopkaZnak"/>
    <w:uiPriority w:val="99"/>
    <w:unhideWhenUsed/>
    <w:rsid w:val="00B8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795"/>
  </w:style>
  <w:style w:type="paragraph" w:customStyle="1" w:styleId="tekst-tabelka-lub-formularz">
    <w:name w:val="tekst-tabelka-lub-formularz"/>
    <w:basedOn w:val="Normalny"/>
    <w:rsid w:val="004B0A62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kern w:val="0"/>
      <w:sz w:val="18"/>
      <w:szCs w:val="20"/>
      <w:lang w:eastAsia="pl-PL"/>
      <w14:ligatures w14:val="none"/>
    </w:rPr>
  </w:style>
  <w:style w:type="paragraph" w:customStyle="1" w:styleId="p1">
    <w:name w:val="p1"/>
    <w:basedOn w:val="Normalny"/>
    <w:rsid w:val="001419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Guła</dc:creator>
  <cp:keywords/>
  <dc:description/>
  <cp:lastModifiedBy>Anna Guła</cp:lastModifiedBy>
  <cp:revision>2</cp:revision>
  <cp:lastPrinted>2026-01-20T08:47:00Z</cp:lastPrinted>
  <dcterms:created xsi:type="dcterms:W3CDTF">2026-02-04T11:03:00Z</dcterms:created>
  <dcterms:modified xsi:type="dcterms:W3CDTF">2026-02-04T11:03:00Z</dcterms:modified>
</cp:coreProperties>
</file>