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7B0F10C1" w:rsidR="0031416B" w:rsidRPr="0031416B" w:rsidRDefault="00166B7C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31416B" w:rsidRPr="0031416B">
        <w:rPr>
          <w:rFonts w:ascii="Arial" w:hAnsi="Arial" w:cs="Arial"/>
          <w:b/>
          <w:bCs/>
          <w:i/>
        </w:rPr>
        <w:t xml:space="preserve">Zakup i dostawa </w:t>
      </w:r>
      <w:r w:rsidR="009B125F" w:rsidRPr="009B125F">
        <w:rPr>
          <w:rFonts w:ascii="Arial" w:hAnsi="Arial" w:cs="Arial"/>
          <w:b/>
          <w:bCs/>
          <w:i/>
          <w:iCs/>
          <w:color w:val="000000"/>
        </w:rPr>
        <w:t>odzieży i obuwia technicznego dla pracowników SP ZOZ Miejskiego Szpitala Zespolonego w Częstochowie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</w:t>
      </w:r>
      <w:proofErr w:type="gram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</w:t>
      </w:r>
      <w:proofErr w:type="gramStart"/>
      <w:r>
        <w:rPr>
          <w:rFonts w:ascii="Arial" w:hAnsi="Arial" w:cs="Arial"/>
          <w:sz w:val="24"/>
          <w:szCs w:val="24"/>
        </w:rPr>
        <w:t xml:space="preserve">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</w:t>
      </w:r>
      <w:proofErr w:type="gramEnd"/>
      <w:r w:rsidR="00F63D3D" w:rsidRPr="005C6C73">
        <w:rPr>
          <w:rFonts w:ascii="Arial" w:hAnsi="Arial" w:cs="Arial"/>
          <w:sz w:val="24"/>
          <w:szCs w:val="24"/>
        </w:rPr>
        <w:t xml:space="preserve">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tel. 22 531 03 </w:t>
      </w:r>
      <w:proofErr w:type="gramStart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00;  fax.</w:t>
      </w:r>
      <w:proofErr w:type="gramEnd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9404" w14:textId="77777777" w:rsidR="00EF705F" w:rsidRDefault="00EF705F" w:rsidP="00B62535">
      <w:pPr>
        <w:spacing w:after="0" w:line="240" w:lineRule="auto"/>
      </w:pPr>
      <w:r>
        <w:separator/>
      </w:r>
    </w:p>
  </w:endnote>
  <w:endnote w:type="continuationSeparator" w:id="0">
    <w:p w14:paraId="24F58A53" w14:textId="77777777" w:rsidR="00EF705F" w:rsidRDefault="00EF70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4372" w14:textId="77777777" w:rsidR="00EF705F" w:rsidRDefault="00EF705F" w:rsidP="00B62535">
      <w:pPr>
        <w:spacing w:after="0" w:line="240" w:lineRule="auto"/>
      </w:pPr>
      <w:r>
        <w:separator/>
      </w:r>
    </w:p>
  </w:footnote>
  <w:footnote w:type="continuationSeparator" w:id="0">
    <w:p w14:paraId="3DF20699" w14:textId="77777777" w:rsidR="00EF705F" w:rsidRDefault="00EF70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3944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7660A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B125F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817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12C5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EF705F"/>
    <w:rsid w:val="00F2558A"/>
    <w:rsid w:val="00F3585C"/>
    <w:rsid w:val="00F4359F"/>
    <w:rsid w:val="00F510E4"/>
    <w:rsid w:val="00F5775A"/>
    <w:rsid w:val="00F57E3E"/>
    <w:rsid w:val="00F63D3D"/>
    <w:rsid w:val="00F708A0"/>
    <w:rsid w:val="00F728FF"/>
    <w:rsid w:val="00F92AB5"/>
    <w:rsid w:val="00FA46A1"/>
    <w:rsid w:val="00FB19E2"/>
    <w:rsid w:val="00FB619E"/>
    <w:rsid w:val="00FC5036"/>
    <w:rsid w:val="00FD3004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2023-06-26T06:52:00Z</cp:lastPrinted>
  <dcterms:created xsi:type="dcterms:W3CDTF">2025-07-11T11:02:00Z</dcterms:created>
  <dcterms:modified xsi:type="dcterms:W3CDTF">2025-07-11T11:08:00Z</dcterms:modified>
</cp:coreProperties>
</file>