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58F0B44D" w:rsidR="007E316D" w:rsidRPr="003F1B88" w:rsidRDefault="003C1B22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6ADFA5AA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3C1B2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29A79536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</w:t>
      </w:r>
      <w:r w:rsidR="003C1B22">
        <w:rPr>
          <w:rFonts w:ascii="Arial" w:hAnsi="Arial"/>
          <w:sz w:val="24"/>
          <w:szCs w:val="24"/>
          <w:lang w:val="en-US"/>
        </w:rPr>
        <w:t>, 125</w:t>
      </w:r>
      <w:r w:rsidRPr="00F3585C">
        <w:rPr>
          <w:rFonts w:ascii="Arial" w:hAnsi="Arial"/>
          <w:sz w:val="24"/>
          <w:szCs w:val="24"/>
          <w:lang w:val="en-US"/>
        </w:rPr>
        <w:t xml:space="preserve">; 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1FC70913" w14:textId="2E42DFA2" w:rsidR="00D03230" w:rsidRPr="00D03230" w:rsidRDefault="007E316D" w:rsidP="00D0323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>na</w:t>
      </w:r>
    </w:p>
    <w:p w14:paraId="3251B537" w14:textId="7F3B0AF4" w:rsidR="00D03230" w:rsidRPr="00C92209" w:rsidRDefault="00D03230" w:rsidP="00D03230">
      <w:pPr>
        <w:widowControl w:val="0"/>
        <w:autoSpaceDE w:val="0"/>
        <w:autoSpaceDN w:val="0"/>
        <w:spacing w:after="120"/>
        <w:ind w:left="284"/>
        <w:jc w:val="left"/>
        <w:rPr>
          <w:rFonts w:ascii="Arial" w:eastAsia="Trebuchet MS" w:hAnsi="Arial"/>
        </w:rPr>
      </w:pPr>
      <w:r w:rsidRPr="00D03230">
        <w:rPr>
          <w:rFonts w:ascii="Arial" w:eastAsia="Trebuchet MS" w:hAnsi="Arial"/>
          <w:b/>
          <w:bCs/>
        </w:rPr>
        <w:t>„Przegląd techniczny, konserwacja i napraw</w:t>
      </w:r>
      <w:r w:rsidR="00715FBD">
        <w:rPr>
          <w:rFonts w:ascii="Arial" w:eastAsia="Trebuchet MS" w:hAnsi="Arial"/>
          <w:b/>
          <w:bCs/>
        </w:rPr>
        <w:t>y</w:t>
      </w:r>
      <w:r w:rsidRPr="00D03230">
        <w:rPr>
          <w:rFonts w:ascii="Arial" w:eastAsia="Trebuchet MS" w:hAnsi="Arial"/>
          <w:b/>
          <w:bCs/>
        </w:rPr>
        <w:t xml:space="preserve"> urządzeń kotłowni olejowo-gazowych użytkowanych w obiektach SP ZOZ Miejskiego Szpitala Zespolonego w Częstochowie wraz z obsługą serwisową na okres 12 m-cy”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88143">
    <w:abstractNumId w:val="0"/>
  </w:num>
  <w:num w:numId="2" w16cid:durableId="1368217606">
    <w:abstractNumId w:val="1"/>
  </w:num>
  <w:num w:numId="3" w16cid:durableId="1642542457">
    <w:abstractNumId w:val="3"/>
  </w:num>
  <w:num w:numId="4" w16cid:durableId="27656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05CE9"/>
    <w:rsid w:val="001C3587"/>
    <w:rsid w:val="001C3B6E"/>
    <w:rsid w:val="00363423"/>
    <w:rsid w:val="003C1B22"/>
    <w:rsid w:val="003D6BA3"/>
    <w:rsid w:val="003E27BD"/>
    <w:rsid w:val="006645F9"/>
    <w:rsid w:val="00715FBD"/>
    <w:rsid w:val="007E316D"/>
    <w:rsid w:val="007E7719"/>
    <w:rsid w:val="007F755E"/>
    <w:rsid w:val="00826009"/>
    <w:rsid w:val="009A66A1"/>
    <w:rsid w:val="009D069C"/>
    <w:rsid w:val="00AB5AFB"/>
    <w:rsid w:val="00B861AC"/>
    <w:rsid w:val="00C92209"/>
    <w:rsid w:val="00D03230"/>
    <w:rsid w:val="00EA171D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19</cp:revision>
  <dcterms:created xsi:type="dcterms:W3CDTF">2018-07-05T09:03:00Z</dcterms:created>
  <dcterms:modified xsi:type="dcterms:W3CDTF">2025-07-16T05:22:00Z</dcterms:modified>
</cp:coreProperties>
</file>