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E6DF" w14:textId="77777777" w:rsidR="004543E5" w:rsidRDefault="004543E5" w:rsidP="004543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1 </w:t>
      </w:r>
    </w:p>
    <w:p w14:paraId="38654189" w14:textId="1A8E8A78" w:rsidR="004B3363" w:rsidRDefault="004B3363" w:rsidP="004B3363">
      <w:pPr>
        <w:jc w:val="center"/>
        <w:rPr>
          <w:rFonts w:ascii="Arial" w:hAnsi="Arial" w:cs="Arial"/>
          <w:sz w:val="24"/>
          <w:szCs w:val="24"/>
        </w:rPr>
      </w:pPr>
      <w:r w:rsidRPr="00F75760">
        <w:rPr>
          <w:rFonts w:ascii="Arial" w:hAnsi="Arial" w:cs="Arial"/>
          <w:sz w:val="24"/>
          <w:szCs w:val="24"/>
        </w:rPr>
        <w:t>OPIS PRZEDMIOTU ZAMÓWIENIA</w:t>
      </w:r>
    </w:p>
    <w:p w14:paraId="1F8FFC10" w14:textId="77777777" w:rsidR="004B3363" w:rsidRDefault="004B3363" w:rsidP="004B3363">
      <w:pPr>
        <w:rPr>
          <w:rFonts w:ascii="Arial" w:hAnsi="Arial" w:cs="Arial"/>
          <w:sz w:val="24"/>
          <w:szCs w:val="24"/>
        </w:rPr>
      </w:pPr>
    </w:p>
    <w:p w14:paraId="71C5BCBD" w14:textId="77777777" w:rsidR="004B3363" w:rsidRDefault="004B3363" w:rsidP="004B3363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3822"/>
      </w:tblGrid>
      <w:tr w:rsidR="004B3363" w14:paraId="4F5EC27F" w14:textId="77777777" w:rsidTr="00BA4F91">
        <w:tc>
          <w:tcPr>
            <w:tcW w:w="562" w:type="dxa"/>
          </w:tcPr>
          <w:p w14:paraId="49E69113" w14:textId="77777777" w:rsidR="004B3363" w:rsidRDefault="004B3363" w:rsidP="00BA4F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D586DD4" w14:textId="77777777" w:rsidR="004B3363" w:rsidRDefault="004B3363" w:rsidP="00BA4F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OPIS</w:t>
            </w:r>
          </w:p>
        </w:tc>
        <w:tc>
          <w:tcPr>
            <w:tcW w:w="3822" w:type="dxa"/>
          </w:tcPr>
          <w:p w14:paraId="347A3562" w14:textId="77777777" w:rsidR="004B3363" w:rsidRDefault="004B3363" w:rsidP="00BA4F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ILOŚĆ</w:t>
            </w:r>
          </w:p>
        </w:tc>
      </w:tr>
      <w:tr w:rsidR="004B3363" w14:paraId="398A6A89" w14:textId="77777777" w:rsidTr="004B3363">
        <w:trPr>
          <w:trHeight w:val="5565"/>
        </w:trPr>
        <w:tc>
          <w:tcPr>
            <w:tcW w:w="562" w:type="dxa"/>
          </w:tcPr>
          <w:p w14:paraId="0158706F" w14:textId="77777777" w:rsidR="004B3363" w:rsidRDefault="004B3363" w:rsidP="00BA4F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8DE1430" w14:textId="6103E750" w:rsidR="004B3363" w:rsidRDefault="004B3363" w:rsidP="00BA4F91">
            <w:pPr>
              <w:rPr>
                <w:rFonts w:ascii="Arial" w:hAnsi="Arial" w:cs="Arial"/>
                <w:sz w:val="24"/>
                <w:szCs w:val="24"/>
              </w:rPr>
            </w:pPr>
            <w:r w:rsidRPr="00F75760">
              <w:rPr>
                <w:rFonts w:ascii="Arial" w:hAnsi="Arial" w:cs="Arial"/>
                <w:sz w:val="24"/>
                <w:szCs w:val="24"/>
              </w:rPr>
              <w:t xml:space="preserve">Przedłużenie licencji na oprogramowanie antywirusowe ESET PROTECT </w:t>
            </w:r>
            <w:r w:rsidR="009F125B">
              <w:rPr>
                <w:rFonts w:ascii="Arial" w:hAnsi="Arial" w:cs="Arial"/>
                <w:sz w:val="24"/>
                <w:szCs w:val="24"/>
              </w:rPr>
              <w:t>(</w:t>
            </w:r>
            <w:r w:rsidR="009F125B" w:rsidRPr="009F125B">
              <w:rPr>
                <w:rFonts w:ascii="Arial" w:hAnsi="Arial" w:cs="Arial"/>
                <w:sz w:val="24"/>
                <w:szCs w:val="24"/>
              </w:rPr>
              <w:t>Identyfikator licencji: 3AE-8FJ-M4F</w:t>
            </w:r>
            <w:r w:rsidR="009F125B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F75760">
              <w:rPr>
                <w:rFonts w:ascii="Arial" w:hAnsi="Arial" w:cs="Arial"/>
                <w:sz w:val="24"/>
                <w:szCs w:val="24"/>
              </w:rPr>
              <w:t>Ent</w:t>
            </w:r>
            <w:r>
              <w:rPr>
                <w:rFonts w:ascii="Arial" w:hAnsi="Arial" w:cs="Arial"/>
                <w:sz w:val="24"/>
                <w:szCs w:val="24"/>
              </w:rPr>
              <w:t xml:space="preserve">erprise </w:t>
            </w:r>
            <w:r w:rsidRPr="00F75760">
              <w:rPr>
                <w:rFonts w:ascii="Arial" w:hAnsi="Arial" w:cs="Arial"/>
                <w:sz w:val="24"/>
                <w:szCs w:val="24"/>
              </w:rPr>
              <w:t xml:space="preserve">ON-PREM do zabezpieczenia komputerów części szpitalnej oraz administracyjnej. Licencja na </w:t>
            </w:r>
            <w:r w:rsidR="001A1112">
              <w:rPr>
                <w:rFonts w:ascii="Arial" w:hAnsi="Arial" w:cs="Arial"/>
                <w:sz w:val="24"/>
                <w:szCs w:val="24"/>
              </w:rPr>
              <w:t>12</w:t>
            </w:r>
            <w:r w:rsidRPr="00F75760">
              <w:rPr>
                <w:rFonts w:ascii="Arial" w:hAnsi="Arial" w:cs="Arial"/>
                <w:sz w:val="24"/>
                <w:szCs w:val="24"/>
              </w:rPr>
              <w:t xml:space="preserve"> miesięcy. Zamawiający wymaga wdrożenia systemu antywirusowego </w:t>
            </w:r>
            <w:r>
              <w:rPr>
                <w:rFonts w:ascii="Arial" w:hAnsi="Arial" w:cs="Arial"/>
                <w:sz w:val="24"/>
                <w:szCs w:val="24"/>
              </w:rPr>
              <w:t xml:space="preserve">(w skład systemu wchodzi m.in.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Endpoint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Security, Server Security,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LiveGuard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Full Disk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Encrytpion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XDR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Inspect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Pr="00F75760">
              <w:rPr>
                <w:rFonts w:ascii="Arial" w:hAnsi="Arial" w:cs="Arial"/>
                <w:sz w:val="24"/>
                <w:szCs w:val="24"/>
              </w:rPr>
              <w:t>na 3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F75760">
              <w:rPr>
                <w:rFonts w:ascii="Arial" w:hAnsi="Arial" w:cs="Arial"/>
                <w:sz w:val="24"/>
                <w:szCs w:val="24"/>
              </w:rPr>
              <w:t xml:space="preserve">0 szt. stanowiskach w tym na maszynach serwerowych. Szpital znajduje </w:t>
            </w:r>
            <w:proofErr w:type="spellStart"/>
            <w:r w:rsidRPr="00F75760">
              <w:rPr>
                <w:rFonts w:ascii="Arial" w:hAnsi="Arial" w:cs="Arial"/>
                <w:sz w:val="24"/>
                <w:szCs w:val="24"/>
              </w:rPr>
              <w:t>sie</w:t>
            </w:r>
            <w:proofErr w:type="spellEnd"/>
            <w:r w:rsidRPr="00F75760">
              <w:rPr>
                <w:rFonts w:ascii="Arial" w:hAnsi="Arial" w:cs="Arial"/>
                <w:sz w:val="24"/>
                <w:szCs w:val="24"/>
              </w:rPr>
              <w:t xml:space="preserve"> w 3 lokalizacjach: przy ul. Mirowska 15, przy ul. Bony 1/3 oraz Mickiewicza 12. W ramach wdrożenia wykonawca zainstaluje i skonfiguruje konsole zarządzającą oraz reguły połączeń WAN i LAN zgodnie z zaleceniami zamawiającego na wskazanym serwerze.</w:t>
            </w:r>
          </w:p>
        </w:tc>
        <w:tc>
          <w:tcPr>
            <w:tcW w:w="3822" w:type="dxa"/>
          </w:tcPr>
          <w:p w14:paraId="3AB94251" w14:textId="77777777" w:rsidR="004B3363" w:rsidRDefault="004B3363" w:rsidP="00BA4F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31EA4D" w14:textId="77777777" w:rsidR="004B3363" w:rsidRDefault="004B3363" w:rsidP="00BA4F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F673C0" w14:textId="77777777" w:rsidR="004B3363" w:rsidRDefault="004B3363" w:rsidP="00BA4F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C35642" w14:textId="77777777" w:rsidR="004B3363" w:rsidRDefault="004B3363" w:rsidP="00BA4F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D0DCB8" w14:textId="77777777" w:rsidR="004B3363" w:rsidRDefault="004B3363" w:rsidP="00BA4F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B06845" w14:textId="77777777" w:rsidR="004B3363" w:rsidRDefault="004B3363" w:rsidP="00BA4F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9CE858" w14:textId="77777777" w:rsidR="004B3363" w:rsidRDefault="004B3363" w:rsidP="00BA4F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 szt.</w:t>
            </w:r>
          </w:p>
        </w:tc>
      </w:tr>
      <w:tr w:rsidR="001F1FDB" w14:paraId="65DA66A1" w14:textId="77777777" w:rsidTr="001F1FDB">
        <w:trPr>
          <w:trHeight w:val="684"/>
        </w:trPr>
        <w:tc>
          <w:tcPr>
            <w:tcW w:w="562" w:type="dxa"/>
          </w:tcPr>
          <w:p w14:paraId="753E3719" w14:textId="77777777" w:rsidR="001F1FDB" w:rsidRDefault="001F1FDB" w:rsidP="00BA4F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ED4AE4B" w14:textId="3C4C5D84" w:rsidR="001F1FDB" w:rsidRPr="00F75760" w:rsidRDefault="001F1FDB" w:rsidP="00BA4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Czas trwania licencji</w:t>
            </w:r>
          </w:p>
        </w:tc>
        <w:tc>
          <w:tcPr>
            <w:tcW w:w="3822" w:type="dxa"/>
          </w:tcPr>
          <w:p w14:paraId="702F68F5" w14:textId="4F6FAFBC" w:rsidR="001F1FDB" w:rsidRDefault="00A7403A" w:rsidP="00BA4F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1F1FDB">
              <w:rPr>
                <w:rFonts w:ascii="Arial" w:hAnsi="Arial" w:cs="Arial"/>
                <w:sz w:val="24"/>
                <w:szCs w:val="24"/>
              </w:rPr>
              <w:t xml:space="preserve"> miesięcy</w:t>
            </w:r>
          </w:p>
        </w:tc>
      </w:tr>
      <w:tr w:rsidR="004B3363" w14:paraId="55E10176" w14:textId="77777777" w:rsidTr="004B3363">
        <w:trPr>
          <w:trHeight w:val="683"/>
        </w:trPr>
        <w:tc>
          <w:tcPr>
            <w:tcW w:w="562" w:type="dxa"/>
          </w:tcPr>
          <w:p w14:paraId="0E25D932" w14:textId="77777777" w:rsidR="004B3363" w:rsidRDefault="004B3363" w:rsidP="00BA4F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D0A1B52" w14:textId="77777777" w:rsidR="004B3363" w:rsidRPr="00F75760" w:rsidRDefault="004B3363" w:rsidP="00BA4F91">
            <w:pPr>
              <w:rPr>
                <w:rFonts w:ascii="Arial" w:hAnsi="Arial" w:cs="Arial"/>
                <w:sz w:val="24"/>
                <w:szCs w:val="24"/>
              </w:rPr>
            </w:pPr>
            <w:r w:rsidRPr="00F75760">
              <w:rPr>
                <w:rFonts w:ascii="Arial" w:hAnsi="Arial" w:cs="Arial"/>
                <w:sz w:val="24"/>
                <w:szCs w:val="24"/>
              </w:rPr>
              <w:t>Czas realizacji 7 dni od podpisania umowy.</w:t>
            </w:r>
          </w:p>
        </w:tc>
        <w:tc>
          <w:tcPr>
            <w:tcW w:w="3822" w:type="dxa"/>
          </w:tcPr>
          <w:p w14:paraId="67C6EF8E" w14:textId="13B473E5" w:rsidR="004B3363" w:rsidRDefault="004B3363" w:rsidP="00BA4F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01F4C5" w14:textId="77777777" w:rsidR="004B3363" w:rsidRPr="00F75760" w:rsidRDefault="004B3363" w:rsidP="004B3363">
      <w:pPr>
        <w:rPr>
          <w:rFonts w:ascii="Arial" w:hAnsi="Arial" w:cs="Arial"/>
          <w:sz w:val="24"/>
          <w:szCs w:val="24"/>
        </w:rPr>
      </w:pPr>
    </w:p>
    <w:p w14:paraId="703520DB" w14:textId="0DDB7D5E" w:rsidR="001D2F00" w:rsidRPr="004B3363" w:rsidRDefault="001D2F00" w:rsidP="004B3363"/>
    <w:sectPr w:rsidR="001D2F00" w:rsidRPr="004B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singleLevel"/>
    <w:tmpl w:val="B326386E"/>
    <w:name w:val="WW8Num16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Arial" w:eastAsia="Times New Roman" w:hAnsi="Arial" w:cs="Arial"/>
      </w:rPr>
    </w:lvl>
  </w:abstractNum>
  <w:abstractNum w:abstractNumId="1" w15:restartNumberingAfterBreak="0">
    <w:nsid w:val="0DA526B9"/>
    <w:multiLevelType w:val="hybridMultilevel"/>
    <w:tmpl w:val="9500BC90"/>
    <w:lvl w:ilvl="0" w:tplc="991689A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6D52AD"/>
    <w:multiLevelType w:val="multilevel"/>
    <w:tmpl w:val="FFFFFFFF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/>
      </w:rPr>
    </w:lvl>
  </w:abstractNum>
  <w:abstractNum w:abstractNumId="3" w15:restartNumberingAfterBreak="0">
    <w:nsid w:val="33156BF6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4" w15:restartNumberingAfterBreak="0">
    <w:nsid w:val="36FB0988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5" w15:restartNumberingAfterBreak="0">
    <w:nsid w:val="3AB73936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3F9E558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7" w15:restartNumberingAfterBreak="0">
    <w:nsid w:val="63D416E9"/>
    <w:multiLevelType w:val="hybridMultilevel"/>
    <w:tmpl w:val="EBE8B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C6A44"/>
    <w:multiLevelType w:val="multilevel"/>
    <w:tmpl w:val="FFFFFFFF"/>
    <w:lvl w:ilvl="0">
      <w:start w:val="1"/>
      <w:numFmt w:val="decimal"/>
      <w:lvlText w:val="%1"/>
      <w:lvlJc w:val="left"/>
      <w:pPr>
        <w:ind w:left="520" w:hanging="520"/>
      </w:pPr>
      <w:rPr>
        <w:rFonts w:cs="Times New Roman"/>
      </w:rPr>
    </w:lvl>
    <w:lvl w:ilvl="1">
      <w:start w:val="15"/>
      <w:numFmt w:val="decimal"/>
      <w:lvlText w:val="%1.%2"/>
      <w:lvlJc w:val="left"/>
      <w:pPr>
        <w:ind w:left="520" w:hanging="5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 w16cid:durableId="1122648131">
    <w:abstractNumId w:val="1"/>
  </w:num>
  <w:num w:numId="2" w16cid:durableId="15350756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05416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7051441">
    <w:abstractNumId w:val="8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028723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218508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833294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3209218">
    <w:abstractNumId w:val="0"/>
  </w:num>
  <w:num w:numId="9" w16cid:durableId="15130333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F2"/>
    <w:rsid w:val="000974DD"/>
    <w:rsid w:val="00134AF2"/>
    <w:rsid w:val="001A1112"/>
    <w:rsid w:val="001D2F00"/>
    <w:rsid w:val="001F1FDB"/>
    <w:rsid w:val="00214384"/>
    <w:rsid w:val="002F10AE"/>
    <w:rsid w:val="003D6A22"/>
    <w:rsid w:val="004543E5"/>
    <w:rsid w:val="004B3363"/>
    <w:rsid w:val="004D4D78"/>
    <w:rsid w:val="005A0BDD"/>
    <w:rsid w:val="00605AA2"/>
    <w:rsid w:val="008C74FA"/>
    <w:rsid w:val="009F125B"/>
    <w:rsid w:val="00A24EE3"/>
    <w:rsid w:val="00A7403A"/>
    <w:rsid w:val="00AD470A"/>
    <w:rsid w:val="00B24D64"/>
    <w:rsid w:val="00B67A3B"/>
    <w:rsid w:val="00B97DE2"/>
    <w:rsid w:val="00D304E0"/>
    <w:rsid w:val="00DE576A"/>
    <w:rsid w:val="00EA3798"/>
    <w:rsid w:val="00EF42BD"/>
    <w:rsid w:val="00F61CB8"/>
    <w:rsid w:val="00F7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32F7"/>
  <w15:chartTrackingRefBased/>
  <w15:docId w15:val="{06D9E293-0D75-4889-AAFF-8207D7CD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AF2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sw tekst,L1,Bulleted list,lp1,Preambuła,Colorful Shading - Accent 31,Light List - Accent 51,Akapit z listą5,Adresat stanowisko,CW_Lista,Obiekt,Odstavec"/>
    <w:basedOn w:val="Normalny"/>
    <w:link w:val="AkapitzlistZnak"/>
    <w:uiPriority w:val="34"/>
    <w:qFormat/>
    <w:rsid w:val="00134AF2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,L1 Znak,Bulleted list Znak,lp1 Znak,Preambuła Znak,Colorful Shading - Accent 31 Znak,Light List - Accent 51 Znak,Akapit z listą5 Znak,Adresat stanowisko Znak,CW_Lista Znak"/>
    <w:link w:val="Akapitzlist"/>
    <w:uiPriority w:val="34"/>
    <w:qFormat/>
    <w:locked/>
    <w:rsid w:val="00134AF2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4B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Makles</dc:creator>
  <cp:keywords/>
  <dc:description/>
  <cp:lastModifiedBy>Art Mak</cp:lastModifiedBy>
  <cp:revision>16</cp:revision>
  <dcterms:created xsi:type="dcterms:W3CDTF">2023-11-28T07:01:00Z</dcterms:created>
  <dcterms:modified xsi:type="dcterms:W3CDTF">2025-07-01T08:29:00Z</dcterms:modified>
</cp:coreProperties>
</file>