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7E509" w14:textId="77777777" w:rsidR="00643916" w:rsidRPr="000013AD" w:rsidRDefault="00643916" w:rsidP="00CB624C">
      <w:pPr>
        <w:jc w:val="both"/>
        <w:rPr>
          <w:rFonts w:ascii="Arial" w:hAnsi="Arial" w:cs="Arial"/>
          <w:b/>
        </w:rPr>
      </w:pPr>
    </w:p>
    <w:p w14:paraId="0BCA7C77" w14:textId="77777777" w:rsidR="00643916" w:rsidRPr="000013AD" w:rsidRDefault="00643916" w:rsidP="00CB624C">
      <w:pPr>
        <w:jc w:val="both"/>
        <w:rPr>
          <w:rFonts w:ascii="Arial" w:hAnsi="Arial" w:cs="Arial"/>
          <w:b/>
        </w:rPr>
      </w:pPr>
    </w:p>
    <w:p w14:paraId="72158DCF" w14:textId="77777777" w:rsidR="00643916" w:rsidRPr="000013AD" w:rsidRDefault="00643916" w:rsidP="00CB624C">
      <w:pPr>
        <w:jc w:val="both"/>
        <w:rPr>
          <w:rFonts w:ascii="Arial" w:hAnsi="Arial" w:cs="Arial"/>
          <w:b/>
        </w:rPr>
      </w:pPr>
    </w:p>
    <w:p w14:paraId="3FEE4153" w14:textId="77777777" w:rsidR="007E6578" w:rsidRPr="000013AD" w:rsidRDefault="007E6578" w:rsidP="00CB624C">
      <w:pPr>
        <w:jc w:val="both"/>
        <w:rPr>
          <w:rFonts w:ascii="Arial" w:hAnsi="Arial" w:cs="Arial"/>
          <w:b/>
        </w:rPr>
      </w:pPr>
    </w:p>
    <w:p w14:paraId="324CE232" w14:textId="77777777" w:rsidR="0050180C" w:rsidRPr="000013AD" w:rsidRDefault="0050180C" w:rsidP="00CB624C">
      <w:pPr>
        <w:jc w:val="both"/>
        <w:rPr>
          <w:rFonts w:ascii="Arial" w:hAnsi="Arial" w:cs="Arial"/>
          <w:b/>
        </w:rPr>
      </w:pPr>
    </w:p>
    <w:p w14:paraId="4A8E7839" w14:textId="77777777" w:rsidR="0050180C" w:rsidRPr="000013AD" w:rsidRDefault="0050180C" w:rsidP="00CB624C">
      <w:pPr>
        <w:jc w:val="both"/>
        <w:rPr>
          <w:rFonts w:ascii="Arial" w:hAnsi="Arial" w:cs="Arial"/>
          <w:b/>
        </w:rPr>
      </w:pPr>
    </w:p>
    <w:p w14:paraId="56A6F74D" w14:textId="77777777" w:rsidR="0050180C" w:rsidRPr="000013AD" w:rsidRDefault="0050180C" w:rsidP="00CB624C">
      <w:pPr>
        <w:jc w:val="both"/>
        <w:rPr>
          <w:rFonts w:ascii="Arial" w:hAnsi="Arial" w:cs="Arial"/>
          <w:b/>
        </w:rPr>
      </w:pPr>
    </w:p>
    <w:p w14:paraId="5E6A2195" w14:textId="77777777" w:rsidR="0050180C" w:rsidRPr="000013AD" w:rsidRDefault="0050180C" w:rsidP="00CB624C">
      <w:pPr>
        <w:jc w:val="both"/>
        <w:rPr>
          <w:rFonts w:ascii="Arial" w:hAnsi="Arial" w:cs="Arial"/>
          <w:b/>
        </w:rPr>
      </w:pPr>
    </w:p>
    <w:p w14:paraId="28973E73" w14:textId="77777777" w:rsidR="0050180C" w:rsidRPr="000013AD" w:rsidRDefault="0050180C" w:rsidP="00CB624C">
      <w:pPr>
        <w:jc w:val="both"/>
        <w:rPr>
          <w:rFonts w:ascii="Arial" w:hAnsi="Arial" w:cs="Arial"/>
          <w:b/>
        </w:rPr>
      </w:pPr>
    </w:p>
    <w:p w14:paraId="4D439C24" w14:textId="77777777" w:rsidR="00643916" w:rsidRPr="000013AD" w:rsidRDefault="00643916" w:rsidP="00CB624C">
      <w:pPr>
        <w:jc w:val="center"/>
        <w:rPr>
          <w:rFonts w:ascii="Arial" w:hAnsi="Arial" w:cs="Arial"/>
          <w:b/>
        </w:rPr>
      </w:pPr>
      <w:r w:rsidRPr="000013AD">
        <w:rPr>
          <w:rFonts w:ascii="Arial" w:hAnsi="Arial" w:cs="Arial"/>
          <w:b/>
        </w:rPr>
        <w:t>SPECYFIKACJA TECHNICZNA WYKONANIA</w:t>
      </w:r>
      <w:r w:rsidR="00CB624C" w:rsidRPr="000013AD">
        <w:rPr>
          <w:rFonts w:ascii="Arial" w:hAnsi="Arial" w:cs="Arial"/>
          <w:b/>
        </w:rPr>
        <w:t xml:space="preserve"> </w:t>
      </w:r>
      <w:r w:rsidRPr="000013AD">
        <w:rPr>
          <w:rFonts w:ascii="Arial" w:hAnsi="Arial" w:cs="Arial"/>
          <w:b/>
        </w:rPr>
        <w:t>I ODBIORU ROBÓT BUDOWLANYCH</w:t>
      </w:r>
    </w:p>
    <w:p w14:paraId="35C9ED2A" w14:textId="77777777" w:rsidR="00643916" w:rsidRPr="000013AD" w:rsidRDefault="00643916" w:rsidP="00CB624C">
      <w:pPr>
        <w:jc w:val="center"/>
        <w:rPr>
          <w:rFonts w:ascii="Arial" w:hAnsi="Arial" w:cs="Arial"/>
          <w:b/>
        </w:rPr>
      </w:pPr>
    </w:p>
    <w:p w14:paraId="1E9C472A" w14:textId="77777777" w:rsidR="00643916" w:rsidRPr="000013AD" w:rsidRDefault="00643916" w:rsidP="00CB624C">
      <w:pPr>
        <w:jc w:val="both"/>
        <w:rPr>
          <w:rFonts w:ascii="Arial" w:hAnsi="Arial" w:cs="Arial"/>
          <w:b/>
        </w:rPr>
      </w:pPr>
    </w:p>
    <w:p w14:paraId="6C62E71A" w14:textId="77777777" w:rsidR="007E6578" w:rsidRPr="000013AD" w:rsidRDefault="007E6578" w:rsidP="00CB624C">
      <w:pPr>
        <w:jc w:val="both"/>
        <w:rPr>
          <w:rFonts w:ascii="Arial" w:hAnsi="Arial" w:cs="Arial"/>
          <w:b/>
        </w:rPr>
      </w:pPr>
    </w:p>
    <w:p w14:paraId="2948D046" w14:textId="77777777" w:rsidR="00643916" w:rsidRPr="000013AD" w:rsidRDefault="00643916" w:rsidP="00CB624C">
      <w:pPr>
        <w:jc w:val="both"/>
        <w:rPr>
          <w:rFonts w:ascii="Arial" w:hAnsi="Arial" w:cs="Arial"/>
          <w:b/>
        </w:rPr>
      </w:pPr>
    </w:p>
    <w:p w14:paraId="696AE2C5" w14:textId="77777777" w:rsidR="00643916" w:rsidRPr="000013AD" w:rsidRDefault="00643916" w:rsidP="00CB624C">
      <w:pPr>
        <w:jc w:val="both"/>
        <w:rPr>
          <w:rFonts w:ascii="Arial" w:hAnsi="Arial" w:cs="Arial"/>
          <w:b/>
        </w:rPr>
      </w:pPr>
      <w:r w:rsidRPr="000013AD">
        <w:rPr>
          <w:rFonts w:ascii="Arial" w:hAnsi="Arial" w:cs="Arial"/>
          <w:b/>
        </w:rPr>
        <w:t>ZADANIE INWESTYCYJNE</w:t>
      </w:r>
    </w:p>
    <w:p w14:paraId="448A9B7F" w14:textId="77777777" w:rsidR="00A630EB" w:rsidRPr="000013AD" w:rsidRDefault="00A630EB" w:rsidP="00A630EB">
      <w:pPr>
        <w:pStyle w:val="Styl"/>
        <w:shd w:val="clear" w:color="auto" w:fill="FFFFFF"/>
        <w:spacing w:line="276" w:lineRule="auto"/>
        <w:jc w:val="both"/>
        <w:rPr>
          <w:rFonts w:ascii="Arial" w:hAnsi="Arial" w:cs="Arial"/>
          <w:b/>
          <w:sz w:val="22"/>
          <w:szCs w:val="20"/>
          <w:shd w:val="clear" w:color="auto" w:fill="FFFFFF"/>
        </w:rPr>
      </w:pPr>
    </w:p>
    <w:p w14:paraId="7DEDDBC7" w14:textId="476AF577" w:rsidR="00643916" w:rsidRPr="000013AD" w:rsidRDefault="005B14C3" w:rsidP="005B14C3">
      <w:pPr>
        <w:jc w:val="both"/>
        <w:rPr>
          <w:rFonts w:ascii="Arial" w:hAnsi="Arial" w:cs="Arial"/>
          <w:b/>
        </w:rPr>
      </w:pPr>
      <w:r w:rsidRPr="000013AD">
        <w:rPr>
          <w:rFonts w:ascii="Arial" w:hAnsi="Arial" w:cs="Arial"/>
          <w:b/>
        </w:rPr>
        <w:t>„Wymiana kotła CO w Miejskim Szpitalu Zespolonym w Częstochowie                           przy ul. Bony Sforzy 1/3"</w:t>
      </w:r>
    </w:p>
    <w:p w14:paraId="291566E4" w14:textId="77777777" w:rsidR="00643916" w:rsidRPr="000013AD" w:rsidRDefault="00643916" w:rsidP="00CB624C">
      <w:pPr>
        <w:jc w:val="both"/>
        <w:rPr>
          <w:rFonts w:ascii="Arial" w:hAnsi="Arial" w:cs="Arial"/>
          <w:b/>
        </w:rPr>
      </w:pPr>
    </w:p>
    <w:p w14:paraId="35190D93" w14:textId="77777777" w:rsidR="00643916" w:rsidRPr="000013AD" w:rsidRDefault="00643916" w:rsidP="00CB624C">
      <w:pPr>
        <w:jc w:val="both"/>
        <w:rPr>
          <w:rFonts w:ascii="Arial" w:hAnsi="Arial" w:cs="Arial"/>
          <w:b/>
        </w:rPr>
      </w:pPr>
    </w:p>
    <w:p w14:paraId="1D2A8497" w14:textId="77777777" w:rsidR="00643916" w:rsidRPr="000013AD" w:rsidRDefault="00643916" w:rsidP="00CB624C">
      <w:pPr>
        <w:ind w:left="2127" w:hanging="2127"/>
        <w:jc w:val="both"/>
        <w:rPr>
          <w:rFonts w:ascii="Arial" w:hAnsi="Arial" w:cs="Arial"/>
        </w:rPr>
      </w:pPr>
      <w:r w:rsidRPr="000013AD">
        <w:rPr>
          <w:rFonts w:ascii="Arial" w:hAnsi="Arial" w:cs="Arial"/>
          <w:b/>
        </w:rPr>
        <w:t>Adres:</w:t>
      </w:r>
      <w:r w:rsidRPr="000013AD">
        <w:rPr>
          <w:rFonts w:ascii="Arial" w:hAnsi="Arial" w:cs="Arial"/>
          <w:b/>
        </w:rPr>
        <w:tab/>
      </w:r>
      <w:r w:rsidRPr="000013AD">
        <w:rPr>
          <w:rFonts w:ascii="Arial" w:hAnsi="Arial" w:cs="Arial"/>
        </w:rPr>
        <w:t xml:space="preserve">Miejski Szpital Zespolony w Częstochowie </w:t>
      </w:r>
      <w:r w:rsidR="00CB624C" w:rsidRPr="000013AD">
        <w:rPr>
          <w:rFonts w:ascii="Arial" w:hAnsi="Arial" w:cs="Arial"/>
        </w:rPr>
        <w:t xml:space="preserve">– Szpital przy ul. </w:t>
      </w:r>
      <w:r w:rsidR="00BF0A39" w:rsidRPr="000013AD">
        <w:rPr>
          <w:rFonts w:ascii="Arial" w:hAnsi="Arial" w:cs="Arial"/>
        </w:rPr>
        <w:t>Bony 1/3 paw. „C - kotłownia</w:t>
      </w:r>
      <w:r w:rsidR="005A512E" w:rsidRPr="000013AD">
        <w:rPr>
          <w:rFonts w:ascii="Arial" w:hAnsi="Arial" w:cs="Arial"/>
        </w:rPr>
        <w:t>”</w:t>
      </w:r>
      <w:r w:rsidR="00CB624C" w:rsidRPr="000013AD">
        <w:rPr>
          <w:rFonts w:ascii="Arial" w:hAnsi="Arial" w:cs="Arial"/>
        </w:rPr>
        <w:t xml:space="preserve"> w Częstochowie</w:t>
      </w:r>
    </w:p>
    <w:p w14:paraId="032D5393" w14:textId="77777777" w:rsidR="00643916" w:rsidRPr="000013AD" w:rsidRDefault="00643916" w:rsidP="00CB624C">
      <w:pPr>
        <w:ind w:left="2124"/>
        <w:jc w:val="both"/>
        <w:rPr>
          <w:rFonts w:ascii="Arial" w:hAnsi="Arial" w:cs="Arial"/>
        </w:rPr>
      </w:pPr>
    </w:p>
    <w:p w14:paraId="7CEBE326" w14:textId="77777777" w:rsidR="00643916" w:rsidRPr="000013AD" w:rsidRDefault="00643916" w:rsidP="00CB624C">
      <w:pPr>
        <w:jc w:val="both"/>
        <w:rPr>
          <w:rFonts w:ascii="Arial" w:hAnsi="Arial" w:cs="Arial"/>
        </w:rPr>
      </w:pPr>
    </w:p>
    <w:p w14:paraId="00762438" w14:textId="77777777" w:rsidR="00643916" w:rsidRPr="000013AD" w:rsidRDefault="00643916" w:rsidP="00CB624C">
      <w:pPr>
        <w:jc w:val="both"/>
        <w:rPr>
          <w:rFonts w:ascii="Arial" w:hAnsi="Arial" w:cs="Arial"/>
        </w:rPr>
      </w:pPr>
    </w:p>
    <w:p w14:paraId="4F5822AD" w14:textId="77777777" w:rsidR="00643916" w:rsidRPr="000013AD" w:rsidRDefault="00643916" w:rsidP="00CB624C">
      <w:pPr>
        <w:jc w:val="both"/>
        <w:rPr>
          <w:rFonts w:ascii="Arial" w:hAnsi="Arial" w:cs="Arial"/>
        </w:rPr>
      </w:pPr>
      <w:r w:rsidRPr="000013AD">
        <w:rPr>
          <w:rFonts w:ascii="Arial" w:hAnsi="Arial" w:cs="Arial"/>
          <w:b/>
        </w:rPr>
        <w:t>Inwestor:</w:t>
      </w:r>
      <w:r w:rsidRPr="000013AD">
        <w:rPr>
          <w:rFonts w:ascii="Arial" w:hAnsi="Arial" w:cs="Arial"/>
          <w:b/>
        </w:rPr>
        <w:tab/>
      </w:r>
      <w:r w:rsidRPr="000013AD">
        <w:rPr>
          <w:rFonts w:ascii="Arial" w:hAnsi="Arial" w:cs="Arial"/>
          <w:b/>
        </w:rPr>
        <w:tab/>
      </w:r>
      <w:r w:rsidRPr="000013AD">
        <w:rPr>
          <w:rFonts w:ascii="Arial" w:hAnsi="Arial" w:cs="Arial"/>
        </w:rPr>
        <w:t>Miejski Szpital Zespolony, 42-200 Częstochowa ul. Mirowska 15</w:t>
      </w:r>
    </w:p>
    <w:p w14:paraId="033738BE" w14:textId="77777777" w:rsidR="00643916" w:rsidRPr="000013AD" w:rsidRDefault="00643916" w:rsidP="00CB624C">
      <w:pPr>
        <w:jc w:val="both"/>
        <w:rPr>
          <w:rFonts w:ascii="Arial" w:hAnsi="Arial" w:cs="Arial"/>
        </w:rPr>
      </w:pPr>
    </w:p>
    <w:p w14:paraId="7888938E" w14:textId="77777777" w:rsidR="00643916" w:rsidRPr="000013AD" w:rsidRDefault="00643916" w:rsidP="00CB624C">
      <w:pPr>
        <w:jc w:val="both"/>
        <w:rPr>
          <w:rFonts w:ascii="Arial" w:hAnsi="Arial" w:cs="Arial"/>
        </w:rPr>
      </w:pPr>
    </w:p>
    <w:p w14:paraId="2A91BA2E" w14:textId="77777777" w:rsidR="007E6578" w:rsidRPr="000013AD" w:rsidRDefault="007E6578" w:rsidP="00CB624C">
      <w:pPr>
        <w:jc w:val="both"/>
        <w:rPr>
          <w:rFonts w:ascii="Arial" w:hAnsi="Arial" w:cs="Arial"/>
        </w:rPr>
      </w:pPr>
    </w:p>
    <w:p w14:paraId="33A05067" w14:textId="77777777" w:rsidR="00894C88" w:rsidRPr="000013AD" w:rsidRDefault="00643916" w:rsidP="00CB624C">
      <w:pPr>
        <w:jc w:val="both"/>
        <w:rPr>
          <w:rFonts w:ascii="Arial" w:hAnsi="Arial" w:cs="Arial"/>
          <w:b/>
        </w:rPr>
      </w:pPr>
      <w:r w:rsidRPr="000013AD">
        <w:rPr>
          <w:rFonts w:ascii="Arial" w:hAnsi="Arial" w:cs="Arial"/>
          <w:b/>
        </w:rPr>
        <w:t>Opracował:</w:t>
      </w:r>
      <w:r w:rsidRPr="000013AD">
        <w:rPr>
          <w:rFonts w:ascii="Arial" w:hAnsi="Arial" w:cs="Arial"/>
          <w:b/>
        </w:rPr>
        <w:br w:type="page"/>
      </w:r>
      <w:r w:rsidR="00894C88" w:rsidRPr="000013AD">
        <w:rPr>
          <w:rFonts w:ascii="Arial" w:hAnsi="Arial" w:cs="Arial"/>
          <w:b/>
        </w:rPr>
        <w:lastRenderedPageBreak/>
        <w:t>OGÓLNA SPECYFIKACJA TECHNICZNA WYKONANIA I ODBIORU ROBÓT BUDOWLANYCH</w:t>
      </w:r>
    </w:p>
    <w:p w14:paraId="28394328" w14:textId="77777777" w:rsidR="00894C88" w:rsidRPr="000013AD" w:rsidRDefault="00894C88" w:rsidP="00CB624C">
      <w:pPr>
        <w:jc w:val="both"/>
        <w:rPr>
          <w:rFonts w:ascii="Arial" w:hAnsi="Arial" w:cs="Arial"/>
        </w:rPr>
      </w:pPr>
    </w:p>
    <w:p w14:paraId="37D210CD" w14:textId="77777777" w:rsidR="00BF0A39" w:rsidRPr="000013AD" w:rsidRDefault="00CB624C" w:rsidP="00BF0A39">
      <w:pPr>
        <w:jc w:val="both"/>
        <w:rPr>
          <w:rFonts w:ascii="Arial" w:hAnsi="Arial" w:cs="Arial"/>
        </w:rPr>
      </w:pPr>
      <w:r w:rsidRPr="000013AD">
        <w:rPr>
          <w:rFonts w:ascii="Arial" w:hAnsi="Arial" w:cs="Arial"/>
        </w:rPr>
        <w:t xml:space="preserve">Dla zadania </w:t>
      </w:r>
      <w:r w:rsidR="00A72501" w:rsidRPr="000013AD">
        <w:rPr>
          <w:rFonts w:ascii="Arial" w:hAnsi="Arial" w:cs="Arial"/>
        </w:rPr>
        <w:t>inwestycyjnego</w:t>
      </w:r>
      <w:r w:rsidR="0050180C" w:rsidRPr="000013AD">
        <w:rPr>
          <w:rFonts w:ascii="Arial" w:hAnsi="Arial" w:cs="Arial"/>
        </w:rPr>
        <w:t xml:space="preserve"> </w:t>
      </w:r>
      <w:proofErr w:type="spellStart"/>
      <w:r w:rsidR="0050180C" w:rsidRPr="000013AD">
        <w:rPr>
          <w:rFonts w:ascii="Arial" w:hAnsi="Arial" w:cs="Arial"/>
        </w:rPr>
        <w:t>pn</w:t>
      </w:r>
      <w:proofErr w:type="spellEnd"/>
      <w:r w:rsidRPr="000013AD">
        <w:rPr>
          <w:rFonts w:ascii="Arial" w:hAnsi="Arial" w:cs="Arial"/>
        </w:rPr>
        <w:t>:</w:t>
      </w:r>
    </w:p>
    <w:p w14:paraId="10DB55F4" w14:textId="77777777" w:rsidR="008F0ACD" w:rsidRPr="000013AD" w:rsidRDefault="008F0ACD" w:rsidP="00BF0A39">
      <w:pPr>
        <w:jc w:val="both"/>
        <w:rPr>
          <w:rFonts w:ascii="Arial" w:hAnsi="Arial" w:cs="Arial"/>
        </w:rPr>
      </w:pPr>
    </w:p>
    <w:p w14:paraId="5E1F4B8A" w14:textId="33FAF0C8" w:rsidR="005B14C3" w:rsidRPr="000013AD" w:rsidRDefault="005B14C3" w:rsidP="005B14C3">
      <w:pPr>
        <w:jc w:val="both"/>
        <w:rPr>
          <w:rFonts w:ascii="Arial" w:hAnsi="Arial" w:cs="Arial"/>
          <w:b/>
        </w:rPr>
      </w:pPr>
      <w:r w:rsidRPr="000013AD">
        <w:rPr>
          <w:rFonts w:ascii="Arial" w:hAnsi="Arial" w:cs="Arial"/>
          <w:b/>
        </w:rPr>
        <w:t xml:space="preserve"> „Wymiana kotła CO w Miejskim Szpitalu Zespolonym w Częstochowie                           przy ul. Bony Sforzy 1/3"</w:t>
      </w:r>
    </w:p>
    <w:p w14:paraId="497D1E13" w14:textId="71C393A3" w:rsidR="008F0ACD" w:rsidRPr="000013AD" w:rsidRDefault="008F0ACD" w:rsidP="008F0ACD">
      <w:pPr>
        <w:pStyle w:val="Akapitzlist"/>
        <w:rPr>
          <w:rFonts w:ascii="Arial" w:hAnsi="Arial"/>
          <w:b/>
        </w:rPr>
      </w:pPr>
    </w:p>
    <w:p w14:paraId="5FF78DBA" w14:textId="77777777" w:rsidR="00894C88" w:rsidRPr="000013AD" w:rsidRDefault="00894C88" w:rsidP="00CB624C">
      <w:pPr>
        <w:pStyle w:val="Akapitzlist1"/>
        <w:numPr>
          <w:ilvl w:val="0"/>
          <w:numId w:val="5"/>
        </w:numPr>
        <w:ind w:left="224" w:hanging="224"/>
        <w:jc w:val="both"/>
        <w:rPr>
          <w:rFonts w:ascii="Arial" w:hAnsi="Arial" w:cs="Arial"/>
          <w:b/>
          <w:u w:val="single"/>
        </w:rPr>
      </w:pPr>
      <w:r w:rsidRPr="000013AD">
        <w:rPr>
          <w:rFonts w:ascii="Arial" w:hAnsi="Arial" w:cs="Arial"/>
          <w:b/>
          <w:u w:val="single"/>
        </w:rPr>
        <w:t>WYMAGANIA OGÓLNE</w:t>
      </w:r>
    </w:p>
    <w:p w14:paraId="3704F5B5" w14:textId="77777777" w:rsidR="00894C88" w:rsidRPr="000013AD" w:rsidRDefault="00894C88" w:rsidP="00CB624C">
      <w:pPr>
        <w:jc w:val="both"/>
        <w:rPr>
          <w:rFonts w:ascii="Arial" w:hAnsi="Arial" w:cs="Arial"/>
        </w:rPr>
      </w:pPr>
    </w:p>
    <w:p w14:paraId="5452F220" w14:textId="77777777" w:rsidR="00894C88" w:rsidRPr="000013AD" w:rsidRDefault="00894C88" w:rsidP="00CB624C">
      <w:pPr>
        <w:numPr>
          <w:ilvl w:val="1"/>
          <w:numId w:val="2"/>
        </w:numPr>
        <w:jc w:val="both"/>
        <w:rPr>
          <w:rFonts w:ascii="Arial" w:hAnsi="Arial" w:cs="Arial"/>
          <w:b/>
        </w:rPr>
      </w:pPr>
      <w:r w:rsidRPr="000013AD">
        <w:rPr>
          <w:rFonts w:ascii="Arial" w:hAnsi="Arial" w:cs="Arial"/>
          <w:b/>
        </w:rPr>
        <w:t>Przedmiot Specyfikacji Technicznej Wykonania i Odbioru Robót Budowlanych</w:t>
      </w:r>
    </w:p>
    <w:p w14:paraId="0D1F9982" w14:textId="77777777" w:rsidR="00894C88" w:rsidRPr="000013AD" w:rsidRDefault="00894C88" w:rsidP="00CB624C">
      <w:pPr>
        <w:ind w:firstLine="360"/>
        <w:jc w:val="both"/>
        <w:rPr>
          <w:rFonts w:ascii="Arial" w:hAnsi="Arial" w:cs="Arial"/>
        </w:rPr>
      </w:pPr>
      <w:r w:rsidRPr="000013AD">
        <w:rPr>
          <w:rFonts w:ascii="Arial" w:hAnsi="Arial" w:cs="Arial"/>
        </w:rPr>
        <w:t>Specy</w:t>
      </w:r>
      <w:r w:rsidR="00A72501" w:rsidRPr="000013AD">
        <w:rPr>
          <w:rFonts w:ascii="Arial" w:hAnsi="Arial" w:cs="Arial"/>
        </w:rPr>
        <w:t xml:space="preserve">fikacja Techniczna </w:t>
      </w:r>
      <w:r w:rsidRPr="000013AD">
        <w:rPr>
          <w:rFonts w:ascii="Arial" w:hAnsi="Arial" w:cs="Arial"/>
        </w:rPr>
        <w:t>wymagania ogólne odnosi się do wymagań dotyczących wykonania i odbioru robót, które zostaną wykonane w r</w:t>
      </w:r>
      <w:r w:rsidR="0050180C" w:rsidRPr="000013AD">
        <w:rPr>
          <w:rFonts w:ascii="Arial" w:hAnsi="Arial" w:cs="Arial"/>
        </w:rPr>
        <w:t xml:space="preserve">amach ww. </w:t>
      </w:r>
      <w:r w:rsidR="00CB624C" w:rsidRPr="000013AD">
        <w:rPr>
          <w:rFonts w:ascii="Arial" w:hAnsi="Arial" w:cs="Arial"/>
        </w:rPr>
        <w:t>przedmiotu zamówienia</w:t>
      </w:r>
      <w:r w:rsidRPr="000013AD">
        <w:rPr>
          <w:rFonts w:ascii="Arial" w:hAnsi="Arial" w:cs="Arial"/>
        </w:rPr>
        <w:t>.</w:t>
      </w:r>
    </w:p>
    <w:p w14:paraId="1050C893" w14:textId="77777777" w:rsidR="00894C88" w:rsidRPr="000013AD" w:rsidRDefault="00894C88" w:rsidP="00CB624C">
      <w:pPr>
        <w:jc w:val="both"/>
        <w:rPr>
          <w:rFonts w:ascii="Arial" w:hAnsi="Arial" w:cs="Arial"/>
        </w:rPr>
      </w:pPr>
    </w:p>
    <w:p w14:paraId="062B79A9" w14:textId="77777777" w:rsidR="00894C88" w:rsidRPr="000013AD" w:rsidRDefault="00894C88" w:rsidP="00CB624C">
      <w:pPr>
        <w:numPr>
          <w:ilvl w:val="1"/>
          <w:numId w:val="2"/>
        </w:numPr>
        <w:jc w:val="both"/>
        <w:rPr>
          <w:rFonts w:ascii="Arial" w:hAnsi="Arial" w:cs="Arial"/>
          <w:b/>
        </w:rPr>
      </w:pPr>
      <w:r w:rsidRPr="000013AD">
        <w:rPr>
          <w:rFonts w:ascii="Arial" w:hAnsi="Arial" w:cs="Arial"/>
          <w:b/>
        </w:rPr>
        <w:t>Zakres stosowania ST</w:t>
      </w:r>
    </w:p>
    <w:p w14:paraId="4CE6FC18" w14:textId="77777777" w:rsidR="00894C88" w:rsidRPr="000013AD" w:rsidRDefault="00894C88" w:rsidP="00CB624C">
      <w:pPr>
        <w:ind w:firstLine="360"/>
        <w:jc w:val="both"/>
        <w:rPr>
          <w:rFonts w:ascii="Arial" w:hAnsi="Arial" w:cs="Arial"/>
        </w:rPr>
      </w:pPr>
      <w:r w:rsidRPr="000013AD">
        <w:rPr>
          <w:rFonts w:ascii="Arial" w:hAnsi="Arial" w:cs="Arial"/>
        </w:rPr>
        <w:t>Specyfikacja Techniczna Wykonania i Odbioru Robót Budowlanych stanowi część dokumentów przetargowych i należy ją stosować w zlecaniu i wykonaniu robót opisanych w podpunkcie 1.3.</w:t>
      </w:r>
    </w:p>
    <w:p w14:paraId="54620B4B" w14:textId="77777777" w:rsidR="00894C88" w:rsidRPr="000013AD" w:rsidRDefault="00894C88" w:rsidP="00CB624C">
      <w:pPr>
        <w:jc w:val="both"/>
        <w:rPr>
          <w:rFonts w:ascii="Arial" w:hAnsi="Arial" w:cs="Arial"/>
        </w:rPr>
      </w:pPr>
    </w:p>
    <w:p w14:paraId="50582FA3" w14:textId="77777777" w:rsidR="00894C88" w:rsidRPr="000013AD" w:rsidRDefault="00894C88" w:rsidP="00CB624C">
      <w:pPr>
        <w:numPr>
          <w:ilvl w:val="1"/>
          <w:numId w:val="2"/>
        </w:numPr>
        <w:jc w:val="both"/>
        <w:rPr>
          <w:rFonts w:ascii="Arial" w:hAnsi="Arial" w:cs="Arial"/>
          <w:b/>
        </w:rPr>
      </w:pPr>
      <w:r w:rsidRPr="000013AD">
        <w:rPr>
          <w:rFonts w:ascii="Arial" w:hAnsi="Arial" w:cs="Arial"/>
          <w:b/>
        </w:rPr>
        <w:t>Zakres robót objętych ST</w:t>
      </w:r>
    </w:p>
    <w:p w14:paraId="62284F90" w14:textId="77777777" w:rsidR="001F3811" w:rsidRPr="000013AD" w:rsidRDefault="001F3811" w:rsidP="00CB624C">
      <w:pPr>
        <w:pStyle w:val="Akapitzlist1"/>
        <w:numPr>
          <w:ilvl w:val="2"/>
          <w:numId w:val="3"/>
        </w:numPr>
        <w:jc w:val="both"/>
        <w:rPr>
          <w:rFonts w:ascii="Arial" w:hAnsi="Arial" w:cs="Arial"/>
        </w:rPr>
      </w:pPr>
      <w:r w:rsidRPr="000013AD">
        <w:rPr>
          <w:rFonts w:ascii="Arial" w:hAnsi="Arial" w:cs="Arial"/>
        </w:rPr>
        <w:t xml:space="preserve">Roboty budowlane </w:t>
      </w:r>
      <w:r w:rsidR="0066116A" w:rsidRPr="000013AD">
        <w:rPr>
          <w:rFonts w:ascii="Arial" w:hAnsi="Arial" w:cs="Arial"/>
        </w:rPr>
        <w:t xml:space="preserve">instalacyjne </w:t>
      </w:r>
      <w:r w:rsidRPr="000013AD">
        <w:rPr>
          <w:rFonts w:ascii="Arial" w:hAnsi="Arial" w:cs="Arial"/>
        </w:rPr>
        <w:t>- rozbiórki i demontaże:</w:t>
      </w:r>
    </w:p>
    <w:p w14:paraId="3F812EDD" w14:textId="77777777" w:rsidR="001F3811" w:rsidRPr="000013AD" w:rsidRDefault="00744BD2" w:rsidP="00CB624C">
      <w:pPr>
        <w:pStyle w:val="Akapitzlist1"/>
        <w:ind w:left="1080"/>
        <w:jc w:val="both"/>
        <w:rPr>
          <w:rFonts w:ascii="Arial" w:hAnsi="Arial" w:cs="Arial"/>
        </w:rPr>
      </w:pPr>
      <w:r w:rsidRPr="000013AD">
        <w:rPr>
          <w:rFonts w:ascii="Arial" w:hAnsi="Arial" w:cs="Arial"/>
        </w:rPr>
        <w:t>Wypięcie instalcji zasilającej i powrotnej kotła, odłaczenie urządzeń sterujących.Demontaż kotła wraz z jego wyniesienoiem na wskazane miejsce składowania</w:t>
      </w:r>
    </w:p>
    <w:p w14:paraId="59EFAF2C" w14:textId="77777777" w:rsidR="001C2898" w:rsidRPr="000013AD" w:rsidRDefault="00744BD2" w:rsidP="00CB624C">
      <w:pPr>
        <w:pStyle w:val="Akapitzlist1"/>
        <w:numPr>
          <w:ilvl w:val="2"/>
          <w:numId w:val="3"/>
        </w:numPr>
        <w:jc w:val="both"/>
        <w:rPr>
          <w:rFonts w:ascii="Arial" w:hAnsi="Arial" w:cs="Arial"/>
        </w:rPr>
      </w:pPr>
      <w:r w:rsidRPr="000013AD">
        <w:rPr>
          <w:rFonts w:ascii="Arial" w:hAnsi="Arial" w:cs="Arial"/>
        </w:rPr>
        <w:t>Dostawa i montaż kotła</w:t>
      </w:r>
      <w:r w:rsidR="001C2898" w:rsidRPr="000013AD">
        <w:rPr>
          <w:rFonts w:ascii="Arial" w:hAnsi="Arial" w:cs="Arial"/>
        </w:rPr>
        <w:t>:</w:t>
      </w:r>
    </w:p>
    <w:p w14:paraId="5B20117C" w14:textId="0B9B8D1C" w:rsidR="00CB624C" w:rsidRPr="000013AD" w:rsidRDefault="00F450A2" w:rsidP="00F450A2">
      <w:pPr>
        <w:pStyle w:val="Nagwek1"/>
        <w:shd w:val="clear" w:color="auto" w:fill="FFFFFF"/>
        <w:spacing w:after="450"/>
        <w:ind w:left="1134"/>
        <w:jc w:val="both"/>
        <w:rPr>
          <w:rFonts w:ascii="Arial" w:hAnsi="Arial" w:cs="Arial"/>
          <w:sz w:val="24"/>
        </w:rPr>
      </w:pPr>
      <w:r w:rsidRPr="000013AD">
        <w:rPr>
          <w:rFonts w:ascii="Arial" w:hAnsi="Arial" w:cs="Arial"/>
          <w:sz w:val="24"/>
        </w:rPr>
        <w:t>Dostawa kotła CO o parametrach</w:t>
      </w:r>
      <w:r w:rsidR="00744BD2" w:rsidRPr="000013AD">
        <w:rPr>
          <w:rFonts w:ascii="Arial" w:hAnsi="Arial" w:cs="Arial"/>
          <w:sz w:val="24"/>
        </w:rPr>
        <w:t xml:space="preserve"> nie niższych niż kotła istniejącego</w:t>
      </w:r>
      <w:r w:rsidR="005D1FE0" w:rsidRPr="000013AD">
        <w:rPr>
          <w:rFonts w:ascii="Arial" w:hAnsi="Arial" w:cs="Arial"/>
          <w:sz w:val="24"/>
        </w:rPr>
        <w:t xml:space="preserve"> wraz z armaturą</w:t>
      </w:r>
      <w:r w:rsidR="00744BD2" w:rsidRPr="000013AD">
        <w:rPr>
          <w:rFonts w:ascii="Arial" w:hAnsi="Arial" w:cs="Arial"/>
          <w:sz w:val="24"/>
        </w:rPr>
        <w:t xml:space="preserve"> – </w:t>
      </w:r>
      <w:r w:rsidR="005D1FE0" w:rsidRPr="000013AD">
        <w:rPr>
          <w:rFonts w:ascii="Arial" w:hAnsi="Arial" w:cs="Arial"/>
          <w:sz w:val="24"/>
        </w:rPr>
        <w:t xml:space="preserve">Viessmann </w:t>
      </w:r>
      <w:proofErr w:type="spellStart"/>
      <w:r w:rsidR="005D1FE0" w:rsidRPr="000013AD">
        <w:rPr>
          <w:rFonts w:ascii="Arial" w:hAnsi="Arial" w:cs="Arial"/>
          <w:sz w:val="24"/>
        </w:rPr>
        <w:t>Vito</w:t>
      </w:r>
      <w:r w:rsidR="00690D5A" w:rsidRPr="000013AD">
        <w:rPr>
          <w:rFonts w:ascii="Arial" w:hAnsi="Arial" w:cs="Arial"/>
          <w:sz w:val="24"/>
        </w:rPr>
        <w:t>cro</w:t>
      </w:r>
      <w:r w:rsidR="005D1FE0" w:rsidRPr="000013AD">
        <w:rPr>
          <w:rFonts w:ascii="Arial" w:hAnsi="Arial" w:cs="Arial"/>
          <w:sz w:val="24"/>
        </w:rPr>
        <w:t>sal</w:t>
      </w:r>
      <w:proofErr w:type="spellEnd"/>
      <w:r w:rsidR="005D1FE0" w:rsidRPr="000013AD">
        <w:rPr>
          <w:rFonts w:ascii="Arial" w:hAnsi="Arial" w:cs="Arial"/>
          <w:sz w:val="24"/>
        </w:rPr>
        <w:t xml:space="preserve">, </w:t>
      </w:r>
      <w:r w:rsidR="0066116A" w:rsidRPr="000013AD">
        <w:rPr>
          <w:rFonts w:ascii="Arial" w:hAnsi="Arial" w:cs="Arial"/>
          <w:sz w:val="24"/>
        </w:rPr>
        <w:t xml:space="preserve"> </w:t>
      </w:r>
      <w:r w:rsidR="005D1FE0" w:rsidRPr="000013AD">
        <w:rPr>
          <w:rFonts w:ascii="Arial" w:hAnsi="Arial" w:cs="Arial"/>
          <w:sz w:val="24"/>
        </w:rPr>
        <w:t>włączenie</w:t>
      </w:r>
      <w:r w:rsidR="0066116A" w:rsidRPr="000013AD">
        <w:rPr>
          <w:rFonts w:ascii="Arial" w:hAnsi="Arial" w:cs="Arial"/>
          <w:sz w:val="24"/>
        </w:rPr>
        <w:t xml:space="preserve"> kotła w istniejącą instalację technologii kotłowni (instalacja i regulacja automatyki, wczytanie i aktualizacja oprogramowania, </w:t>
      </w:r>
      <w:r w:rsidRPr="000013AD">
        <w:rPr>
          <w:rFonts w:ascii="Arial" w:hAnsi="Arial" w:cs="Arial"/>
          <w:sz w:val="24"/>
        </w:rPr>
        <w:t>podłączenia</w:t>
      </w:r>
      <w:r w:rsidR="0066116A" w:rsidRPr="000013AD">
        <w:rPr>
          <w:rFonts w:ascii="Arial" w:hAnsi="Arial" w:cs="Arial"/>
          <w:sz w:val="24"/>
        </w:rPr>
        <w:t xml:space="preserve"> instalacji sanitarnej CO)</w:t>
      </w:r>
      <w:r w:rsidR="00744BD2" w:rsidRPr="000013AD">
        <w:rPr>
          <w:rFonts w:ascii="Arial" w:hAnsi="Arial" w:cs="Arial"/>
          <w:sz w:val="24"/>
        </w:rPr>
        <w:t xml:space="preserve"> </w:t>
      </w:r>
    </w:p>
    <w:p w14:paraId="784BAE77" w14:textId="77777777" w:rsidR="0066116A" w:rsidRPr="000013AD" w:rsidRDefault="00CB624C" w:rsidP="0066116A">
      <w:pPr>
        <w:pStyle w:val="Akapitzlist1"/>
        <w:ind w:left="284"/>
        <w:jc w:val="both"/>
        <w:rPr>
          <w:rFonts w:ascii="Arial" w:hAnsi="Arial" w:cs="Arial"/>
        </w:rPr>
      </w:pPr>
      <w:r w:rsidRPr="000013AD">
        <w:rPr>
          <w:rFonts w:ascii="Arial" w:hAnsi="Arial" w:cs="Arial"/>
        </w:rPr>
        <w:t xml:space="preserve"> 1.3.3.  </w:t>
      </w:r>
      <w:r w:rsidR="006767C3" w:rsidRPr="000013AD">
        <w:rPr>
          <w:rFonts w:ascii="Arial" w:hAnsi="Arial" w:cs="Arial"/>
        </w:rPr>
        <w:t xml:space="preserve">Roboty budowlane </w:t>
      </w:r>
    </w:p>
    <w:p w14:paraId="0A710511" w14:textId="77777777" w:rsidR="001B1AD7" w:rsidRPr="000013AD" w:rsidRDefault="00DA1DC7" w:rsidP="00A630EB">
      <w:pPr>
        <w:pStyle w:val="Akapitzlist1"/>
        <w:ind w:left="1080"/>
        <w:jc w:val="both"/>
        <w:rPr>
          <w:rFonts w:ascii="Arial" w:hAnsi="Arial" w:cs="Arial"/>
        </w:rPr>
      </w:pPr>
      <w:r w:rsidRPr="000013AD">
        <w:rPr>
          <w:rFonts w:ascii="Arial" w:hAnsi="Arial" w:cs="Arial"/>
        </w:rPr>
        <w:t>Drobne uzupełnienia posadzki (fundamentu kotła)</w:t>
      </w:r>
      <w:r w:rsidR="00BB2E55" w:rsidRPr="000013AD">
        <w:rPr>
          <w:rFonts w:ascii="Arial" w:hAnsi="Arial" w:cs="Arial"/>
        </w:rPr>
        <w:t>.</w:t>
      </w:r>
    </w:p>
    <w:p w14:paraId="2CDC1E24" w14:textId="77777777" w:rsidR="001B1AD7" w:rsidRPr="000013AD" w:rsidRDefault="001B1AD7" w:rsidP="00CB624C">
      <w:pPr>
        <w:pStyle w:val="Akapitzlist1"/>
        <w:ind w:left="1080"/>
        <w:jc w:val="both"/>
        <w:rPr>
          <w:rFonts w:ascii="Arial" w:hAnsi="Arial" w:cs="Arial"/>
        </w:rPr>
      </w:pPr>
    </w:p>
    <w:p w14:paraId="137D1110" w14:textId="77777777" w:rsidR="00894C88" w:rsidRPr="000013AD" w:rsidRDefault="00894C88" w:rsidP="00CB624C">
      <w:pPr>
        <w:jc w:val="both"/>
        <w:rPr>
          <w:rFonts w:ascii="Arial" w:hAnsi="Arial" w:cs="Arial"/>
          <w:b/>
        </w:rPr>
      </w:pPr>
      <w:r w:rsidRPr="000013AD">
        <w:rPr>
          <w:rFonts w:ascii="Arial" w:hAnsi="Arial" w:cs="Arial"/>
          <w:b/>
        </w:rPr>
        <w:t>1.4</w:t>
      </w:r>
      <w:r w:rsidR="00AD5721" w:rsidRPr="000013AD">
        <w:rPr>
          <w:rFonts w:ascii="Arial" w:hAnsi="Arial" w:cs="Arial"/>
          <w:b/>
        </w:rPr>
        <w:t>.</w:t>
      </w:r>
      <w:r w:rsidRPr="000013AD">
        <w:rPr>
          <w:rFonts w:ascii="Arial" w:hAnsi="Arial" w:cs="Arial"/>
          <w:b/>
        </w:rPr>
        <w:t xml:space="preserve"> Ogólne wymagania dotyczące robót</w:t>
      </w:r>
    </w:p>
    <w:p w14:paraId="40045F51" w14:textId="77777777" w:rsidR="00894C88" w:rsidRPr="000013AD" w:rsidRDefault="00894C88" w:rsidP="00A630EB">
      <w:pPr>
        <w:ind w:firstLine="708"/>
        <w:jc w:val="both"/>
        <w:rPr>
          <w:rFonts w:ascii="Arial" w:hAnsi="Arial" w:cs="Arial"/>
        </w:rPr>
      </w:pPr>
      <w:r w:rsidRPr="000013AD">
        <w:rPr>
          <w:rFonts w:ascii="Arial" w:hAnsi="Arial" w:cs="Arial"/>
        </w:rPr>
        <w:t xml:space="preserve">Wykonawca robót jest odpowiedzialny za jakość ich wykonania oraz za ich zgodność z przedmiarem robót, Specyfikacją Techniczną Wykonania i Odbioru Robót Budowlanych i poleceniami Zamawiającego. </w:t>
      </w:r>
    </w:p>
    <w:p w14:paraId="02C96B5D" w14:textId="77777777" w:rsidR="00894C88" w:rsidRPr="000013AD" w:rsidRDefault="00894C88" w:rsidP="00CB624C">
      <w:pPr>
        <w:jc w:val="both"/>
        <w:rPr>
          <w:rFonts w:ascii="Arial" w:hAnsi="Arial" w:cs="Arial"/>
        </w:rPr>
      </w:pPr>
      <w:r w:rsidRPr="000013AD">
        <w:rPr>
          <w:rFonts w:ascii="Arial" w:hAnsi="Arial" w:cs="Arial"/>
        </w:rPr>
        <w:t xml:space="preserve">Przekazanie terenu budowy – Zamawiający w terminie określonym w umowie przekaże Wykonawcy teren budowy. </w:t>
      </w:r>
    </w:p>
    <w:p w14:paraId="04288676" w14:textId="77777777" w:rsidR="00894C88" w:rsidRPr="000013AD" w:rsidRDefault="00AD5721" w:rsidP="00CB624C">
      <w:pPr>
        <w:jc w:val="both"/>
        <w:rPr>
          <w:rFonts w:ascii="Arial" w:hAnsi="Arial" w:cs="Arial"/>
        </w:rPr>
      </w:pPr>
      <w:r w:rsidRPr="000013AD">
        <w:rPr>
          <w:rFonts w:ascii="Arial" w:hAnsi="Arial" w:cs="Arial"/>
          <w:b/>
        </w:rPr>
        <w:t>1.4.1.</w:t>
      </w:r>
      <w:r w:rsidR="00894C88" w:rsidRPr="000013AD">
        <w:rPr>
          <w:rFonts w:ascii="Arial" w:hAnsi="Arial" w:cs="Arial"/>
          <w:b/>
        </w:rPr>
        <w:t>Zgodność robót z Przedmiarem Robót i Sp</w:t>
      </w:r>
      <w:r w:rsidR="005A512E" w:rsidRPr="000013AD">
        <w:rPr>
          <w:rFonts w:ascii="Arial" w:hAnsi="Arial" w:cs="Arial"/>
          <w:b/>
        </w:rPr>
        <w:t>ecyfikacją Techniczną Wykonania i</w:t>
      </w:r>
      <w:r w:rsidR="0009361C" w:rsidRPr="000013AD">
        <w:rPr>
          <w:rFonts w:ascii="Arial" w:hAnsi="Arial" w:cs="Arial"/>
          <w:b/>
        </w:rPr>
        <w:t xml:space="preserve"> </w:t>
      </w:r>
      <w:r w:rsidR="00894C88" w:rsidRPr="000013AD">
        <w:rPr>
          <w:rFonts w:ascii="Arial" w:hAnsi="Arial" w:cs="Arial"/>
          <w:b/>
        </w:rPr>
        <w:t>Odbioru   Robót</w:t>
      </w:r>
      <w:r w:rsidR="00894C88" w:rsidRPr="000013AD">
        <w:rPr>
          <w:rFonts w:ascii="Arial" w:hAnsi="Arial" w:cs="Arial"/>
        </w:rPr>
        <w:t>.</w:t>
      </w:r>
    </w:p>
    <w:p w14:paraId="21BB0EC6" w14:textId="77777777" w:rsidR="00894C88" w:rsidRPr="000013AD" w:rsidRDefault="00894C88" w:rsidP="00A630EB">
      <w:pPr>
        <w:ind w:firstLine="708"/>
        <w:jc w:val="both"/>
        <w:rPr>
          <w:rFonts w:ascii="Arial" w:hAnsi="Arial" w:cs="Arial"/>
        </w:rPr>
      </w:pPr>
      <w:r w:rsidRPr="000013AD">
        <w:rPr>
          <w:rFonts w:ascii="Arial" w:hAnsi="Arial" w:cs="Arial"/>
        </w:rPr>
        <w:t xml:space="preserve">Dokumenty – Przedmiar robót , Specyfikacja Techniczna Wykonania Odbioru Robót przekazane przez Zamawiającego stanowią komplet a wymagania wyszczególnione choćby w jednym z nich są obowiązujące dla Wykonawcy tak jakby zawarte były w całym komplecie. Wykonawca nie może wykorzystywać błędów lub </w:t>
      </w:r>
      <w:proofErr w:type="spellStart"/>
      <w:r w:rsidRPr="000013AD">
        <w:rPr>
          <w:rFonts w:ascii="Arial" w:hAnsi="Arial" w:cs="Arial"/>
        </w:rPr>
        <w:t>opuszczeń</w:t>
      </w:r>
      <w:proofErr w:type="spellEnd"/>
      <w:r w:rsidRPr="000013AD">
        <w:rPr>
          <w:rFonts w:ascii="Arial" w:hAnsi="Arial" w:cs="Arial"/>
        </w:rPr>
        <w:t xml:space="preserve"> w dokumentach, a o ich wykryciu powinien natychmiast powiadomić Zamawiającego, który dokona odpowiednich zmian lub poprawek. Wszystkie </w:t>
      </w:r>
      <w:r w:rsidRPr="000013AD">
        <w:rPr>
          <w:rFonts w:ascii="Arial" w:hAnsi="Arial" w:cs="Arial"/>
        </w:rPr>
        <w:lastRenderedPageBreak/>
        <w:t>wykonane roboty i dostarczone materiały będą zgodne z przedmiarem robót i ST. Dane określone w przedmiarze robót i ST będą uważane za wartości docelowe, wszelkie odchylenia wymagają uzyskania pozytywnej opinii Zamawiającego. Cechy materiałów i elementów budowli musza być jednorodne i wykazywać bliską zgodność z określonymi wymaganiami. W przypadku gdy materiały lub roboty nie będą w pełni zgodne z przedmiarem robót lub ST i wpłynie to na niezadowalającą jakość robót, to takie materiały będą niezwłocznie zastąpione innymi, a roboty rozebrane na koszt Wykonawcy.</w:t>
      </w:r>
    </w:p>
    <w:p w14:paraId="20328B5A" w14:textId="77777777" w:rsidR="00894C88" w:rsidRPr="000013AD" w:rsidRDefault="00894C88" w:rsidP="00CB624C">
      <w:pPr>
        <w:jc w:val="both"/>
        <w:rPr>
          <w:rFonts w:ascii="Arial" w:hAnsi="Arial" w:cs="Arial"/>
        </w:rPr>
      </w:pPr>
    </w:p>
    <w:p w14:paraId="4E18C696" w14:textId="77777777" w:rsidR="00894C88" w:rsidRPr="000013AD" w:rsidRDefault="00894C88" w:rsidP="00CB624C">
      <w:pPr>
        <w:jc w:val="both"/>
        <w:rPr>
          <w:rFonts w:ascii="Arial" w:hAnsi="Arial" w:cs="Arial"/>
          <w:b/>
        </w:rPr>
      </w:pPr>
      <w:r w:rsidRPr="000013AD">
        <w:rPr>
          <w:rFonts w:ascii="Arial" w:hAnsi="Arial" w:cs="Arial"/>
          <w:b/>
        </w:rPr>
        <w:t>1.4.2. Informacje o terenie budowy</w:t>
      </w:r>
      <w:r w:rsidR="00573027" w:rsidRPr="000013AD">
        <w:rPr>
          <w:rFonts w:ascii="Arial" w:hAnsi="Arial" w:cs="Arial"/>
          <w:b/>
        </w:rPr>
        <w:t>. Zakres prac.</w:t>
      </w:r>
    </w:p>
    <w:p w14:paraId="2787443E" w14:textId="77777777" w:rsidR="00894C88" w:rsidRPr="000013AD" w:rsidRDefault="00894C88" w:rsidP="00A630EB">
      <w:pPr>
        <w:ind w:firstLine="708"/>
        <w:jc w:val="both"/>
        <w:rPr>
          <w:rFonts w:ascii="Arial" w:hAnsi="Arial" w:cs="Arial"/>
        </w:rPr>
      </w:pPr>
      <w:r w:rsidRPr="000013AD">
        <w:rPr>
          <w:rFonts w:ascii="Arial" w:hAnsi="Arial" w:cs="Arial"/>
        </w:rPr>
        <w:t>Na terenie posesji i bezpośrednio do budynku doprowadzona jest ener</w:t>
      </w:r>
      <w:r w:rsidR="0050180C" w:rsidRPr="000013AD">
        <w:rPr>
          <w:rFonts w:ascii="Arial" w:hAnsi="Arial" w:cs="Arial"/>
        </w:rPr>
        <w:t>gia elektryczna</w:t>
      </w:r>
      <w:r w:rsidRPr="000013AD">
        <w:rPr>
          <w:rFonts w:ascii="Arial" w:hAnsi="Arial" w:cs="Arial"/>
        </w:rPr>
        <w:t xml:space="preserve">. Na potrzeby </w:t>
      </w:r>
      <w:r w:rsidR="00DA1DC7" w:rsidRPr="000013AD">
        <w:rPr>
          <w:rFonts w:ascii="Arial" w:hAnsi="Arial" w:cs="Arial"/>
        </w:rPr>
        <w:t>realizacji robót</w:t>
      </w:r>
      <w:r w:rsidRPr="000013AD">
        <w:rPr>
          <w:rFonts w:ascii="Arial" w:hAnsi="Arial" w:cs="Arial"/>
        </w:rPr>
        <w:t xml:space="preserve"> może być pobierana z istniejącego przyłącza elektrycznego. Woda na potrzeby </w:t>
      </w:r>
      <w:r w:rsidR="00DA1DC7" w:rsidRPr="000013AD">
        <w:rPr>
          <w:rFonts w:ascii="Arial" w:hAnsi="Arial" w:cs="Arial"/>
        </w:rPr>
        <w:t>realizacji robót</w:t>
      </w:r>
      <w:r w:rsidRPr="000013AD">
        <w:rPr>
          <w:rFonts w:ascii="Arial" w:hAnsi="Arial" w:cs="Arial"/>
        </w:rPr>
        <w:t xml:space="preserve"> może być pobierana </w:t>
      </w:r>
      <w:r w:rsidR="00DA1DC7" w:rsidRPr="000013AD">
        <w:rPr>
          <w:rFonts w:ascii="Arial" w:hAnsi="Arial" w:cs="Arial"/>
        </w:rPr>
        <w:t xml:space="preserve">               </w:t>
      </w:r>
      <w:r w:rsidRPr="000013AD">
        <w:rPr>
          <w:rFonts w:ascii="Arial" w:hAnsi="Arial" w:cs="Arial"/>
        </w:rPr>
        <w:t>z istniejącej instalacji. Po zakończeniu prac budowlanych Wykonawca zobowiązany jest do uporządkowania placu budowy i do</w:t>
      </w:r>
      <w:r w:rsidR="00AD5721" w:rsidRPr="000013AD">
        <w:rPr>
          <w:rFonts w:ascii="Arial" w:hAnsi="Arial" w:cs="Arial"/>
        </w:rPr>
        <w:t>prowadzenia terenu</w:t>
      </w:r>
      <w:r w:rsidRPr="000013AD">
        <w:rPr>
          <w:rFonts w:ascii="Arial" w:hAnsi="Arial" w:cs="Arial"/>
        </w:rPr>
        <w:t xml:space="preserve"> do stanu pierwotnego ( zastanego przez rozpoczęciem prac budowlanych ) włącznie z odtworzeniem ewentualnie zniszczonych elementów zagospodarowania terenu. Wykonawca będzie zobowiązany umową do przyjęcia odpowiedzialności od następstw i za wyniki działalności w zakresie:</w:t>
      </w:r>
    </w:p>
    <w:p w14:paraId="0B51D54B" w14:textId="77777777" w:rsidR="00894C88" w:rsidRPr="000013AD" w:rsidRDefault="00894C88" w:rsidP="00CB624C">
      <w:pPr>
        <w:jc w:val="both"/>
        <w:rPr>
          <w:rFonts w:ascii="Arial" w:hAnsi="Arial" w:cs="Arial"/>
        </w:rPr>
      </w:pPr>
      <w:r w:rsidRPr="000013AD">
        <w:rPr>
          <w:rFonts w:ascii="Arial" w:hAnsi="Arial" w:cs="Arial"/>
        </w:rPr>
        <w:t>- organizacji i wykonywania robót budowlanych,</w:t>
      </w:r>
    </w:p>
    <w:p w14:paraId="5D705EC2" w14:textId="77777777" w:rsidR="00894C88" w:rsidRPr="000013AD" w:rsidRDefault="00894C88" w:rsidP="00CB624C">
      <w:pPr>
        <w:jc w:val="both"/>
        <w:rPr>
          <w:rFonts w:ascii="Arial" w:hAnsi="Arial" w:cs="Arial"/>
        </w:rPr>
      </w:pPr>
      <w:r w:rsidRPr="000013AD">
        <w:rPr>
          <w:rFonts w:ascii="Arial" w:hAnsi="Arial" w:cs="Arial"/>
        </w:rPr>
        <w:t>- zabezpieczenia interesów osób trzecich,</w:t>
      </w:r>
    </w:p>
    <w:p w14:paraId="3AF02160" w14:textId="77777777" w:rsidR="00894C88" w:rsidRPr="000013AD" w:rsidRDefault="00894C88" w:rsidP="00CB624C">
      <w:pPr>
        <w:jc w:val="both"/>
        <w:rPr>
          <w:rFonts w:ascii="Arial" w:hAnsi="Arial" w:cs="Arial"/>
        </w:rPr>
      </w:pPr>
      <w:r w:rsidRPr="000013AD">
        <w:rPr>
          <w:rFonts w:ascii="Arial" w:hAnsi="Arial" w:cs="Arial"/>
        </w:rPr>
        <w:t>- ochrony środowiska,</w:t>
      </w:r>
    </w:p>
    <w:p w14:paraId="293D451B" w14:textId="77777777" w:rsidR="00894C88" w:rsidRPr="000013AD" w:rsidRDefault="00894C88" w:rsidP="00CB624C">
      <w:pPr>
        <w:jc w:val="both"/>
        <w:rPr>
          <w:rFonts w:ascii="Arial" w:hAnsi="Arial" w:cs="Arial"/>
        </w:rPr>
      </w:pPr>
      <w:r w:rsidRPr="000013AD">
        <w:rPr>
          <w:rFonts w:ascii="Arial" w:hAnsi="Arial" w:cs="Arial"/>
        </w:rPr>
        <w:t>- warunków bezpieczeństwa pracy,</w:t>
      </w:r>
    </w:p>
    <w:p w14:paraId="2E90DF7F" w14:textId="77777777" w:rsidR="00894C88" w:rsidRPr="000013AD" w:rsidRDefault="00894C88" w:rsidP="00CB624C">
      <w:pPr>
        <w:jc w:val="both"/>
        <w:rPr>
          <w:rFonts w:ascii="Arial" w:hAnsi="Arial" w:cs="Arial"/>
        </w:rPr>
      </w:pPr>
      <w:r w:rsidRPr="000013AD">
        <w:rPr>
          <w:rFonts w:ascii="Arial" w:hAnsi="Arial" w:cs="Arial"/>
        </w:rPr>
        <w:t>- bezpieczeństwa ruchu drogowego i pieszego w otoczeniu budowy,</w:t>
      </w:r>
    </w:p>
    <w:p w14:paraId="06DAD7F1" w14:textId="77777777" w:rsidR="00894C88" w:rsidRPr="000013AD" w:rsidRDefault="00894C88" w:rsidP="00CB624C">
      <w:pPr>
        <w:jc w:val="both"/>
        <w:rPr>
          <w:rFonts w:ascii="Arial" w:hAnsi="Arial" w:cs="Arial"/>
        </w:rPr>
      </w:pPr>
      <w:r w:rsidRPr="000013AD">
        <w:rPr>
          <w:rFonts w:ascii="Arial" w:hAnsi="Arial" w:cs="Arial"/>
        </w:rPr>
        <w:t>- ochrony mienia związanego z budową.</w:t>
      </w:r>
    </w:p>
    <w:p w14:paraId="149AF2FF" w14:textId="77777777" w:rsidR="00894C88" w:rsidRPr="000013AD" w:rsidRDefault="00894C88" w:rsidP="00A630EB">
      <w:pPr>
        <w:ind w:firstLine="708"/>
        <w:jc w:val="both"/>
        <w:rPr>
          <w:rFonts w:ascii="Arial" w:hAnsi="Arial" w:cs="Arial"/>
        </w:rPr>
      </w:pPr>
      <w:r w:rsidRPr="000013AD">
        <w:rPr>
          <w:rFonts w:ascii="Arial" w:hAnsi="Arial" w:cs="Arial"/>
        </w:rPr>
        <w:t>Wykonawca w trakcie prowadzenia prac zobowiązany jest stosować się do ogólnie obowiązujących przepisów prawa pracy zasad BHP przy prowadzeniu robót budowlanych.</w:t>
      </w:r>
    </w:p>
    <w:p w14:paraId="1768EE31" w14:textId="77777777" w:rsidR="00A8259A" w:rsidRPr="000013AD" w:rsidRDefault="00894C88" w:rsidP="0039666F">
      <w:pPr>
        <w:ind w:firstLine="708"/>
        <w:jc w:val="both"/>
        <w:rPr>
          <w:rFonts w:ascii="Arial" w:hAnsi="Arial" w:cs="Arial"/>
        </w:rPr>
      </w:pPr>
      <w:r w:rsidRPr="000013AD">
        <w:rPr>
          <w:rFonts w:ascii="Arial" w:hAnsi="Arial" w:cs="Arial"/>
        </w:rPr>
        <w:t>Wykonawca będzie zobowiązany do wykonywania i utrzymywania stanie nadającym się do użytku oraz do likwidacji wszystkich robót tymczasowych, niezbędnych do realizacji przedmiotu zamówienia. Zamawiający nie będzie opłacał robót tymczasowych takich jak: urządzenia do transportu pionowego, zabezpieczania powierzchni pionowych i poziomych folią chroniącą przed przedostawaniem się kurzu i opadów atmosferycznych trakcie prowadzenia prac.</w:t>
      </w:r>
    </w:p>
    <w:p w14:paraId="2F868134" w14:textId="77777777" w:rsidR="00894C88" w:rsidRPr="000013AD" w:rsidRDefault="00894C88" w:rsidP="00CB624C">
      <w:pPr>
        <w:jc w:val="both"/>
        <w:rPr>
          <w:rFonts w:ascii="Arial" w:hAnsi="Arial" w:cs="Arial"/>
        </w:rPr>
      </w:pPr>
    </w:p>
    <w:p w14:paraId="56177298" w14:textId="77777777" w:rsidR="00894C88" w:rsidRPr="000013AD" w:rsidRDefault="00894C88" w:rsidP="00CB624C">
      <w:pPr>
        <w:jc w:val="both"/>
        <w:rPr>
          <w:rFonts w:ascii="Arial" w:hAnsi="Arial" w:cs="Arial"/>
          <w:b/>
          <w:u w:val="single"/>
        </w:rPr>
      </w:pPr>
      <w:r w:rsidRPr="000013AD">
        <w:rPr>
          <w:rFonts w:ascii="Arial" w:hAnsi="Arial" w:cs="Arial"/>
          <w:b/>
          <w:u w:val="single"/>
        </w:rPr>
        <w:t>2. MATERIAŁY</w:t>
      </w:r>
    </w:p>
    <w:p w14:paraId="5C940EBA" w14:textId="77777777" w:rsidR="00894C88" w:rsidRPr="000013AD" w:rsidRDefault="00894C88" w:rsidP="00CB624C">
      <w:pPr>
        <w:jc w:val="both"/>
        <w:rPr>
          <w:rFonts w:ascii="Arial" w:hAnsi="Arial" w:cs="Arial"/>
          <w:b/>
          <w:u w:val="single"/>
        </w:rPr>
      </w:pPr>
    </w:p>
    <w:p w14:paraId="3705E9C9" w14:textId="77777777" w:rsidR="00894C88" w:rsidRPr="000013AD" w:rsidRDefault="00894C88" w:rsidP="00CB624C">
      <w:pPr>
        <w:jc w:val="both"/>
        <w:rPr>
          <w:rFonts w:ascii="Arial" w:hAnsi="Arial" w:cs="Arial"/>
          <w:b/>
        </w:rPr>
      </w:pPr>
      <w:r w:rsidRPr="000013AD">
        <w:rPr>
          <w:rFonts w:ascii="Arial" w:hAnsi="Arial" w:cs="Arial"/>
          <w:b/>
        </w:rPr>
        <w:t>2.1. Wymagania podstawowe.</w:t>
      </w:r>
    </w:p>
    <w:p w14:paraId="78E6934A" w14:textId="77777777" w:rsidR="00894C88" w:rsidRPr="000013AD" w:rsidRDefault="00894C88" w:rsidP="00A8259A">
      <w:pPr>
        <w:ind w:firstLine="708"/>
        <w:jc w:val="both"/>
        <w:rPr>
          <w:rFonts w:ascii="Arial" w:hAnsi="Arial" w:cs="Arial"/>
        </w:rPr>
      </w:pPr>
      <w:r w:rsidRPr="000013AD">
        <w:rPr>
          <w:rFonts w:ascii="Arial" w:hAnsi="Arial" w:cs="Arial"/>
        </w:rPr>
        <w:t>Materiały powinny być oznaczone znakiem B lub CE. Dla materiałów oznakowanych znakiem CE przewidzianych do zastosowania na zewnątrz budynku należy udokumentować dostosowanie ich do polskim warunków klimatycznych. Do materiałów i urządzeń nie posiadających oznaczeń B lub CE należy załączyć aprobaty techniczne potwierdzające przydatność wyroby budowlanego do zamierzonego zastosowania.</w:t>
      </w:r>
    </w:p>
    <w:p w14:paraId="40AD84D4" w14:textId="77777777" w:rsidR="00AD0F65" w:rsidRPr="000013AD" w:rsidRDefault="00AD0F65" w:rsidP="00CB624C">
      <w:pPr>
        <w:jc w:val="both"/>
        <w:rPr>
          <w:rFonts w:ascii="Arial" w:hAnsi="Arial" w:cs="Arial"/>
          <w:b/>
        </w:rPr>
      </w:pPr>
    </w:p>
    <w:p w14:paraId="5BCD9819" w14:textId="77777777" w:rsidR="00894C88" w:rsidRPr="000013AD" w:rsidRDefault="00894C88" w:rsidP="00CB624C">
      <w:pPr>
        <w:jc w:val="both"/>
        <w:rPr>
          <w:rFonts w:ascii="Arial" w:hAnsi="Arial" w:cs="Arial"/>
          <w:b/>
        </w:rPr>
      </w:pPr>
      <w:r w:rsidRPr="000013AD">
        <w:rPr>
          <w:rFonts w:ascii="Arial" w:hAnsi="Arial" w:cs="Arial"/>
          <w:b/>
        </w:rPr>
        <w:t>2.2. Przechowywanie i składowanie materiałów</w:t>
      </w:r>
    </w:p>
    <w:p w14:paraId="7950E42D" w14:textId="77777777" w:rsidR="00894C88" w:rsidRPr="000013AD" w:rsidRDefault="00894C88" w:rsidP="00A8259A">
      <w:pPr>
        <w:ind w:firstLine="708"/>
        <w:jc w:val="both"/>
        <w:rPr>
          <w:rFonts w:ascii="Arial" w:hAnsi="Arial" w:cs="Arial"/>
        </w:rPr>
      </w:pPr>
      <w:r w:rsidRPr="000013AD">
        <w:rPr>
          <w:rFonts w:ascii="Arial" w:hAnsi="Arial" w:cs="Arial"/>
        </w:rPr>
        <w:t xml:space="preserve">Wykonawca zapewni, aby tymczasowo składowane materiały do czasu gdy będą potrzebne do robót były zabezpieczone przed zanieczyszczeniem i wpływem warunków </w:t>
      </w:r>
      <w:r w:rsidR="005F0F12" w:rsidRPr="000013AD">
        <w:rPr>
          <w:rFonts w:ascii="Arial" w:hAnsi="Arial" w:cs="Arial"/>
        </w:rPr>
        <w:t>atmosferycznych, zachowały swoją</w:t>
      </w:r>
      <w:r w:rsidRPr="000013AD">
        <w:rPr>
          <w:rFonts w:ascii="Arial" w:hAnsi="Arial" w:cs="Arial"/>
        </w:rPr>
        <w:t xml:space="preserve"> jakość im właściwość do robót i były dostępne do kontroli. Miejsca czasowego składowania będą zlokalizowane w obrębie </w:t>
      </w:r>
      <w:r w:rsidRPr="000013AD">
        <w:rPr>
          <w:rFonts w:ascii="Arial" w:hAnsi="Arial" w:cs="Arial"/>
        </w:rPr>
        <w:lastRenderedPageBreak/>
        <w:t>terenu budowy w miejscach uzgodnionych z Zamawiającym lub poza terenem budowy w miejscach zorganizowanych przez Wykonawcę.</w:t>
      </w:r>
    </w:p>
    <w:p w14:paraId="2F4E7E2C" w14:textId="77777777" w:rsidR="00894C88" w:rsidRPr="000013AD" w:rsidRDefault="00894C88" w:rsidP="00CB624C">
      <w:pPr>
        <w:jc w:val="both"/>
        <w:rPr>
          <w:rFonts w:ascii="Arial" w:hAnsi="Arial" w:cs="Arial"/>
        </w:rPr>
      </w:pPr>
    </w:p>
    <w:p w14:paraId="714B2025" w14:textId="77777777" w:rsidR="00894C88" w:rsidRPr="000013AD" w:rsidRDefault="00894C88" w:rsidP="00CB624C">
      <w:pPr>
        <w:jc w:val="both"/>
        <w:rPr>
          <w:rFonts w:ascii="Arial" w:hAnsi="Arial" w:cs="Arial"/>
          <w:b/>
        </w:rPr>
      </w:pPr>
      <w:r w:rsidRPr="000013AD">
        <w:rPr>
          <w:rFonts w:ascii="Arial" w:hAnsi="Arial" w:cs="Arial"/>
          <w:b/>
        </w:rPr>
        <w:t>2.3. Materiały nie odpowiadające wymaganiom.</w:t>
      </w:r>
    </w:p>
    <w:p w14:paraId="6A1D1430" w14:textId="77777777" w:rsidR="00894C88" w:rsidRPr="000013AD" w:rsidRDefault="00894C88" w:rsidP="00A8259A">
      <w:pPr>
        <w:ind w:firstLine="708"/>
        <w:jc w:val="both"/>
        <w:rPr>
          <w:rFonts w:ascii="Arial" w:hAnsi="Arial" w:cs="Arial"/>
        </w:rPr>
      </w:pPr>
      <w:r w:rsidRPr="000013AD">
        <w:rPr>
          <w:rFonts w:ascii="Arial" w:hAnsi="Arial" w:cs="Arial"/>
        </w:rPr>
        <w:t xml:space="preserve">Materiały nie odpowiadające wymaganiom a w szczególności wymienione </w:t>
      </w:r>
      <w:r w:rsidR="00A8259A" w:rsidRPr="000013AD">
        <w:rPr>
          <w:rFonts w:ascii="Arial" w:hAnsi="Arial" w:cs="Arial"/>
        </w:rPr>
        <w:t xml:space="preserve">       </w:t>
      </w:r>
      <w:r w:rsidRPr="000013AD">
        <w:rPr>
          <w:rFonts w:ascii="Arial" w:hAnsi="Arial" w:cs="Arial"/>
        </w:rPr>
        <w:t>w „Krajowym Wykazie Zakwestionowanych Wyrobów Budowlanych” zostaną przez Wykonawcę wywiezione z terenu budowy, bądź złożone w miejscy wskazanym przez Zamawiającego. Każdy rodzaj robót w którym znajdą się nie zadbane i nie zaakceptowane materiały Wykonawca wykonuje na własne ryzyko licząc się z jego nie przyjęciem i nie zapłaceniem.</w:t>
      </w:r>
    </w:p>
    <w:p w14:paraId="789C733D" w14:textId="77777777" w:rsidR="005F0F12" w:rsidRPr="000013AD" w:rsidRDefault="005F0F12" w:rsidP="00CB624C">
      <w:pPr>
        <w:jc w:val="both"/>
        <w:rPr>
          <w:rFonts w:ascii="Arial" w:hAnsi="Arial" w:cs="Arial"/>
          <w:b/>
        </w:rPr>
      </w:pPr>
    </w:p>
    <w:p w14:paraId="24FDEA64" w14:textId="77777777" w:rsidR="00894C88" w:rsidRPr="000013AD" w:rsidRDefault="00894C88" w:rsidP="00CB624C">
      <w:pPr>
        <w:jc w:val="both"/>
        <w:rPr>
          <w:rFonts w:ascii="Arial" w:hAnsi="Arial" w:cs="Arial"/>
          <w:b/>
        </w:rPr>
      </w:pPr>
      <w:r w:rsidRPr="000013AD">
        <w:rPr>
          <w:rFonts w:ascii="Arial" w:hAnsi="Arial" w:cs="Arial"/>
          <w:b/>
        </w:rPr>
        <w:t>2.4.Wariantowa stosowanie materiałów .</w:t>
      </w:r>
    </w:p>
    <w:p w14:paraId="3C15C24A" w14:textId="77777777" w:rsidR="00894C88" w:rsidRPr="000013AD" w:rsidRDefault="00894C88" w:rsidP="00A8259A">
      <w:pPr>
        <w:ind w:firstLine="708"/>
        <w:jc w:val="both"/>
        <w:rPr>
          <w:rFonts w:ascii="Arial" w:hAnsi="Arial" w:cs="Arial"/>
        </w:rPr>
      </w:pPr>
      <w:r w:rsidRPr="000013AD">
        <w:rPr>
          <w:rFonts w:ascii="Arial" w:hAnsi="Arial" w:cs="Arial"/>
        </w:rPr>
        <w:t>Jeśli przedmiar robót lub ST przewidują możliwość wariantowego zastosowania rodzaju materiałów w wykonywanych robotach, Wykonawca powiadomi Zamawiającego o swoim zamiarze co najmniej na siedem dni roboczych. Wybrany i zaakceptowany rodzaj materiału nie może być później zmieniany bez zgody Zamawiającego.</w:t>
      </w:r>
    </w:p>
    <w:p w14:paraId="29CB610F" w14:textId="77777777" w:rsidR="00894C88" w:rsidRPr="000013AD" w:rsidRDefault="00894C88" w:rsidP="00CB624C">
      <w:pPr>
        <w:jc w:val="both"/>
        <w:rPr>
          <w:rFonts w:ascii="Arial" w:hAnsi="Arial" w:cs="Arial"/>
        </w:rPr>
      </w:pPr>
    </w:p>
    <w:p w14:paraId="7A573D8F" w14:textId="77777777" w:rsidR="00894C88" w:rsidRPr="000013AD" w:rsidRDefault="00894C88" w:rsidP="00CB624C">
      <w:pPr>
        <w:jc w:val="both"/>
        <w:rPr>
          <w:rFonts w:ascii="Arial" w:hAnsi="Arial" w:cs="Arial"/>
          <w:b/>
          <w:u w:val="single"/>
        </w:rPr>
      </w:pPr>
      <w:r w:rsidRPr="000013AD">
        <w:rPr>
          <w:rFonts w:ascii="Arial" w:hAnsi="Arial" w:cs="Arial"/>
          <w:b/>
          <w:u w:val="single"/>
        </w:rPr>
        <w:t>3. SPRZĘT</w:t>
      </w:r>
    </w:p>
    <w:p w14:paraId="7FE1913B" w14:textId="77777777" w:rsidR="00894C88" w:rsidRPr="000013AD" w:rsidRDefault="00894C88" w:rsidP="00CB624C">
      <w:pPr>
        <w:jc w:val="both"/>
        <w:rPr>
          <w:rFonts w:ascii="Arial" w:hAnsi="Arial" w:cs="Arial"/>
          <w:b/>
          <w:u w:val="single"/>
        </w:rPr>
      </w:pPr>
    </w:p>
    <w:p w14:paraId="0B8D6F0F" w14:textId="77777777" w:rsidR="00492D1C" w:rsidRPr="000013AD" w:rsidRDefault="00894C88" w:rsidP="0039666F">
      <w:pPr>
        <w:ind w:firstLine="708"/>
        <w:jc w:val="both"/>
        <w:rPr>
          <w:rFonts w:ascii="Arial" w:hAnsi="Arial" w:cs="Arial"/>
        </w:rPr>
      </w:pPr>
      <w:r w:rsidRPr="000013AD">
        <w:rPr>
          <w:rFonts w:ascii="Arial" w:hAnsi="Arial" w:cs="Arial"/>
        </w:rPr>
        <w:t>W trakcie realizacji robót należy stosować urządzenia sprawne technicznie nie powodujące nadmiernego hałasu i zanieczyszczenia środowiska olejem, smarami itp. Ze względu na nieskomplikowany char</w:t>
      </w:r>
      <w:r w:rsidR="005F0F12" w:rsidRPr="000013AD">
        <w:rPr>
          <w:rFonts w:ascii="Arial" w:hAnsi="Arial" w:cs="Arial"/>
        </w:rPr>
        <w:t xml:space="preserve">akter robót nie przewiduje się </w:t>
      </w:r>
      <w:r w:rsidRPr="000013AD">
        <w:rPr>
          <w:rFonts w:ascii="Arial" w:hAnsi="Arial" w:cs="Arial"/>
        </w:rPr>
        <w:t xml:space="preserve">wystąpienia potrzeby zastosowania maszyn i urządzeń innych niż powszechnie stosowane </w:t>
      </w:r>
      <w:r w:rsidR="00A8259A" w:rsidRPr="000013AD">
        <w:rPr>
          <w:rFonts w:ascii="Arial" w:hAnsi="Arial" w:cs="Arial"/>
        </w:rPr>
        <w:t xml:space="preserve">         </w:t>
      </w:r>
      <w:r w:rsidRPr="000013AD">
        <w:rPr>
          <w:rFonts w:ascii="Arial" w:hAnsi="Arial" w:cs="Arial"/>
        </w:rPr>
        <w:t>w budownictwie. Wykonawca zobowiązany jest do używania tylko takiego sprzętu, który nie spowoduje niekorzystnego wpływu na jakość wykonywanych robót.</w:t>
      </w:r>
    </w:p>
    <w:p w14:paraId="4BEA5835" w14:textId="77777777" w:rsidR="00492D1C" w:rsidRPr="000013AD" w:rsidRDefault="00492D1C" w:rsidP="00CB624C">
      <w:pPr>
        <w:jc w:val="both"/>
        <w:rPr>
          <w:rFonts w:ascii="Arial" w:hAnsi="Arial" w:cs="Arial"/>
        </w:rPr>
      </w:pPr>
    </w:p>
    <w:p w14:paraId="7846C736" w14:textId="77777777" w:rsidR="00894C88" w:rsidRPr="000013AD" w:rsidRDefault="00894C88" w:rsidP="00CB624C">
      <w:pPr>
        <w:jc w:val="both"/>
        <w:rPr>
          <w:rFonts w:ascii="Arial" w:hAnsi="Arial" w:cs="Arial"/>
          <w:b/>
          <w:u w:val="single"/>
        </w:rPr>
      </w:pPr>
      <w:r w:rsidRPr="000013AD">
        <w:rPr>
          <w:rFonts w:ascii="Arial" w:hAnsi="Arial" w:cs="Arial"/>
          <w:b/>
          <w:u w:val="single"/>
        </w:rPr>
        <w:t>4. TRANSPORT</w:t>
      </w:r>
    </w:p>
    <w:p w14:paraId="4E555A47" w14:textId="77777777" w:rsidR="00894C88" w:rsidRPr="000013AD" w:rsidRDefault="00894C88" w:rsidP="00CB624C">
      <w:pPr>
        <w:jc w:val="both"/>
        <w:rPr>
          <w:rFonts w:ascii="Arial" w:hAnsi="Arial" w:cs="Arial"/>
          <w:b/>
          <w:u w:val="single"/>
        </w:rPr>
      </w:pPr>
    </w:p>
    <w:p w14:paraId="3B7532C8" w14:textId="77777777" w:rsidR="00894C88" w:rsidRPr="000013AD" w:rsidRDefault="00894C88" w:rsidP="00A8259A">
      <w:pPr>
        <w:ind w:firstLine="708"/>
        <w:jc w:val="both"/>
        <w:rPr>
          <w:rFonts w:ascii="Arial" w:hAnsi="Arial" w:cs="Arial"/>
        </w:rPr>
      </w:pPr>
      <w:r w:rsidRPr="000013AD">
        <w:rPr>
          <w:rFonts w:ascii="Arial" w:hAnsi="Arial" w:cs="Arial"/>
        </w:rPr>
        <w:t>W trakcie realizacji robót należy stosować środki transportowe sprawne technicznie nie powodujące nadmiernego hałasu i zanieczyszczenia środowiska, olejem, smarami itp. Pojazdy do przewożenia materiałów wrażliwych na warunki atmosferyczne winny posiadać szczelne plandeki ochronne. Wykonawca jest zobowiązany do stosowania tylko takich środków transportu, które nie wpłyną niekorzystnie na jakość wykonywanych robót i właściwości przewożonych materiałów.</w:t>
      </w:r>
    </w:p>
    <w:p w14:paraId="1A29E618" w14:textId="77777777" w:rsidR="00894C88" w:rsidRPr="000013AD" w:rsidRDefault="00894C88" w:rsidP="00CB624C">
      <w:pPr>
        <w:jc w:val="both"/>
        <w:rPr>
          <w:rFonts w:ascii="Arial" w:hAnsi="Arial" w:cs="Arial"/>
        </w:rPr>
      </w:pPr>
    </w:p>
    <w:p w14:paraId="546CEC7A" w14:textId="77777777" w:rsidR="00894C88" w:rsidRPr="000013AD" w:rsidRDefault="00894C88" w:rsidP="00CB624C">
      <w:pPr>
        <w:jc w:val="both"/>
        <w:rPr>
          <w:rFonts w:ascii="Arial" w:hAnsi="Arial" w:cs="Arial"/>
          <w:b/>
          <w:u w:val="single"/>
        </w:rPr>
      </w:pPr>
      <w:r w:rsidRPr="000013AD">
        <w:rPr>
          <w:rFonts w:ascii="Arial" w:hAnsi="Arial" w:cs="Arial"/>
          <w:b/>
          <w:u w:val="single"/>
        </w:rPr>
        <w:t>5. WYKONANIE ROBÓT</w:t>
      </w:r>
    </w:p>
    <w:p w14:paraId="71B8E247" w14:textId="77777777" w:rsidR="00894C88" w:rsidRPr="000013AD" w:rsidRDefault="00894C88" w:rsidP="00CB624C">
      <w:pPr>
        <w:jc w:val="both"/>
        <w:rPr>
          <w:rFonts w:ascii="Arial" w:hAnsi="Arial" w:cs="Arial"/>
          <w:b/>
          <w:u w:val="single"/>
        </w:rPr>
      </w:pPr>
    </w:p>
    <w:p w14:paraId="5CCDB574" w14:textId="77777777" w:rsidR="00894C88" w:rsidRPr="000013AD" w:rsidRDefault="00894C88" w:rsidP="00CB624C">
      <w:pPr>
        <w:jc w:val="both"/>
        <w:rPr>
          <w:rFonts w:ascii="Arial" w:hAnsi="Arial" w:cs="Arial"/>
          <w:b/>
        </w:rPr>
      </w:pPr>
      <w:r w:rsidRPr="000013AD">
        <w:rPr>
          <w:rFonts w:ascii="Arial" w:hAnsi="Arial" w:cs="Arial"/>
          <w:b/>
        </w:rPr>
        <w:t>5.1. Ogólne zasady wykonywania robót</w:t>
      </w:r>
    </w:p>
    <w:p w14:paraId="5AB70020" w14:textId="77777777" w:rsidR="00894C88" w:rsidRPr="000013AD" w:rsidRDefault="00894C88" w:rsidP="00A8259A">
      <w:pPr>
        <w:ind w:firstLine="708"/>
        <w:jc w:val="both"/>
        <w:rPr>
          <w:rFonts w:ascii="Arial" w:hAnsi="Arial" w:cs="Arial"/>
        </w:rPr>
      </w:pPr>
      <w:r w:rsidRPr="000013AD">
        <w:rPr>
          <w:rFonts w:ascii="Arial" w:hAnsi="Arial" w:cs="Arial"/>
        </w:rPr>
        <w:t xml:space="preserve">Podstawowym aktem prawnym określającym standardy techniczne jakim powinny odpowiadać zrealizowane roboty budowlane jest Rozporządzenie Ministra Infrastruktury z dnia 12 kwietnia 2002 roku w sprawie warunków technicznych, jakim powinny odpowiadać budynki i ich usytuowanie ( Dz. U. Nr 75, poz. 690 z </w:t>
      </w:r>
      <w:proofErr w:type="spellStart"/>
      <w:r w:rsidRPr="000013AD">
        <w:rPr>
          <w:rFonts w:ascii="Arial" w:hAnsi="Arial" w:cs="Arial"/>
        </w:rPr>
        <w:t>późn</w:t>
      </w:r>
      <w:proofErr w:type="spellEnd"/>
      <w:r w:rsidRPr="000013AD">
        <w:rPr>
          <w:rFonts w:ascii="Arial" w:hAnsi="Arial" w:cs="Arial"/>
        </w:rPr>
        <w:t>. zm. ). Przystąpienie</w:t>
      </w:r>
      <w:r w:rsidR="001D3F4A" w:rsidRPr="000013AD">
        <w:rPr>
          <w:rFonts w:ascii="Arial" w:hAnsi="Arial" w:cs="Arial"/>
        </w:rPr>
        <w:t xml:space="preserve"> do realizacji prac </w:t>
      </w:r>
      <w:r w:rsidRPr="000013AD">
        <w:rPr>
          <w:rFonts w:ascii="Arial" w:hAnsi="Arial" w:cs="Arial"/>
        </w:rPr>
        <w:t xml:space="preserve">możliwe będzie po zapewnieniu bezpieczeństwa uczestnikom procesu budowlanego. Podstawowe zasady, których należy przestrzegać określone zostały w Rozporządzeniu Ministra Infrastruktury z dnia 06 lutego 2003 r. w sprawie bezpieczeństwa i higieny pracy podczas wykonywania robót budowlanych ( Dz. U. z 2003 r. Nr 47, poz. 410 ). Wykonawca jest odpowiedzialny za prowadzenie robót zgodnie z umową oraz za jakość zastosowanych materiałów i </w:t>
      </w:r>
      <w:r w:rsidRPr="000013AD">
        <w:rPr>
          <w:rFonts w:ascii="Arial" w:hAnsi="Arial" w:cs="Arial"/>
        </w:rPr>
        <w:lastRenderedPageBreak/>
        <w:t>wykonywanych robót, za ich zgodność z przedmiarem robót, wymaganiami ST oraz poleceniami Zamawiającego.</w:t>
      </w:r>
    </w:p>
    <w:p w14:paraId="398CB56D" w14:textId="77777777" w:rsidR="00894C88" w:rsidRPr="000013AD" w:rsidRDefault="00894C88" w:rsidP="00CB624C">
      <w:pPr>
        <w:jc w:val="both"/>
        <w:rPr>
          <w:rFonts w:ascii="Arial" w:hAnsi="Arial" w:cs="Arial"/>
        </w:rPr>
      </w:pPr>
    </w:p>
    <w:p w14:paraId="6618DC5B" w14:textId="77777777" w:rsidR="00894C88" w:rsidRPr="000013AD" w:rsidRDefault="00894C88" w:rsidP="00CB624C">
      <w:pPr>
        <w:jc w:val="both"/>
        <w:rPr>
          <w:rFonts w:ascii="Arial" w:hAnsi="Arial" w:cs="Arial"/>
          <w:b/>
          <w:u w:val="single"/>
        </w:rPr>
      </w:pPr>
      <w:r w:rsidRPr="000013AD">
        <w:rPr>
          <w:rFonts w:ascii="Arial" w:hAnsi="Arial" w:cs="Arial"/>
          <w:b/>
          <w:u w:val="single"/>
        </w:rPr>
        <w:t>6. KONTROLA JAKOŚCI ROBÓT</w:t>
      </w:r>
    </w:p>
    <w:p w14:paraId="62CA6D04" w14:textId="77777777" w:rsidR="00894C88" w:rsidRPr="000013AD" w:rsidRDefault="00894C88" w:rsidP="00CB624C">
      <w:pPr>
        <w:jc w:val="both"/>
        <w:rPr>
          <w:rFonts w:ascii="Arial" w:hAnsi="Arial" w:cs="Arial"/>
          <w:b/>
          <w:u w:val="single"/>
        </w:rPr>
      </w:pPr>
    </w:p>
    <w:p w14:paraId="0AC52A1E" w14:textId="77777777" w:rsidR="00894C88" w:rsidRPr="000013AD" w:rsidRDefault="00894C88" w:rsidP="00CB624C">
      <w:pPr>
        <w:jc w:val="both"/>
        <w:rPr>
          <w:rFonts w:ascii="Arial" w:hAnsi="Arial" w:cs="Arial"/>
          <w:b/>
        </w:rPr>
      </w:pPr>
      <w:r w:rsidRPr="000013AD">
        <w:rPr>
          <w:rFonts w:ascii="Arial" w:hAnsi="Arial" w:cs="Arial"/>
          <w:b/>
        </w:rPr>
        <w:t>6.1. Zasady kontroli jakości robót.</w:t>
      </w:r>
    </w:p>
    <w:p w14:paraId="48ED7772" w14:textId="77777777" w:rsidR="00894C88" w:rsidRPr="000013AD" w:rsidRDefault="00894C88" w:rsidP="00A8259A">
      <w:pPr>
        <w:ind w:firstLine="708"/>
        <w:jc w:val="both"/>
        <w:rPr>
          <w:rFonts w:ascii="Arial" w:hAnsi="Arial" w:cs="Arial"/>
        </w:rPr>
      </w:pPr>
      <w:r w:rsidRPr="000013AD">
        <w:rPr>
          <w:rFonts w:ascii="Arial" w:hAnsi="Arial" w:cs="Arial"/>
        </w:rPr>
        <w:t xml:space="preserve">Celem kontroli robót będzie takie sterowanie ich przygotowaniem </w:t>
      </w:r>
      <w:r w:rsidR="00A8259A" w:rsidRPr="000013AD">
        <w:rPr>
          <w:rFonts w:ascii="Arial" w:hAnsi="Arial" w:cs="Arial"/>
        </w:rPr>
        <w:t xml:space="preserve">                      </w:t>
      </w:r>
      <w:r w:rsidRPr="000013AD">
        <w:rPr>
          <w:rFonts w:ascii="Arial" w:hAnsi="Arial" w:cs="Arial"/>
        </w:rPr>
        <w:t>i wykonaniem aby osiągnąć założoną jakość robót. Wykonawca jest odpowiedzialny za pełną kontrolę robót i jakość materiałów. Wykonawca zapewni odpowiedni system kontroli gwarantujący wykonanie robót przy zachowaniu wymaganej przez Zamawiającego jakości.</w:t>
      </w:r>
    </w:p>
    <w:p w14:paraId="590C333E" w14:textId="77777777" w:rsidR="00894C88" w:rsidRPr="000013AD" w:rsidRDefault="00894C88" w:rsidP="00CB624C">
      <w:pPr>
        <w:jc w:val="both"/>
        <w:rPr>
          <w:rFonts w:ascii="Arial" w:hAnsi="Arial" w:cs="Arial"/>
        </w:rPr>
      </w:pPr>
    </w:p>
    <w:p w14:paraId="4416C1C4" w14:textId="77777777" w:rsidR="00D84D02" w:rsidRPr="000013AD" w:rsidRDefault="00D84D02" w:rsidP="00CB624C">
      <w:pPr>
        <w:jc w:val="both"/>
        <w:rPr>
          <w:rFonts w:ascii="Arial" w:hAnsi="Arial" w:cs="Arial"/>
          <w:b/>
        </w:rPr>
      </w:pPr>
    </w:p>
    <w:p w14:paraId="381459CA" w14:textId="77777777" w:rsidR="00894C88" w:rsidRPr="000013AD" w:rsidRDefault="00894C88" w:rsidP="00CB624C">
      <w:pPr>
        <w:jc w:val="both"/>
        <w:rPr>
          <w:rFonts w:ascii="Arial" w:hAnsi="Arial" w:cs="Arial"/>
          <w:b/>
        </w:rPr>
      </w:pPr>
      <w:r w:rsidRPr="000013AD">
        <w:rPr>
          <w:rFonts w:ascii="Arial" w:hAnsi="Arial" w:cs="Arial"/>
          <w:b/>
        </w:rPr>
        <w:t>6.2. Kontrole prowadzone przez Zamawiającego.</w:t>
      </w:r>
    </w:p>
    <w:p w14:paraId="7FC56F33" w14:textId="77777777" w:rsidR="005F0F12" w:rsidRPr="000013AD" w:rsidRDefault="00894C88" w:rsidP="00A8259A">
      <w:pPr>
        <w:ind w:firstLine="708"/>
        <w:jc w:val="both"/>
        <w:rPr>
          <w:rFonts w:ascii="Arial" w:hAnsi="Arial" w:cs="Arial"/>
        </w:rPr>
      </w:pPr>
      <w:r w:rsidRPr="000013AD">
        <w:rPr>
          <w:rFonts w:ascii="Arial" w:hAnsi="Arial" w:cs="Arial"/>
        </w:rPr>
        <w:t xml:space="preserve">Do celów kontroli jakości i zatwierdzenia Zamawiający uprawniony jest podokonywania kontroli. Zapewniona mu będzie ze strony Wykonawcy wszelka potrzebna do tego pomoc. </w:t>
      </w:r>
    </w:p>
    <w:p w14:paraId="5447E90B" w14:textId="77777777" w:rsidR="00650468" w:rsidRPr="000013AD" w:rsidRDefault="00650468" w:rsidP="00CB624C">
      <w:pPr>
        <w:jc w:val="both"/>
        <w:rPr>
          <w:rFonts w:ascii="Arial" w:hAnsi="Arial" w:cs="Arial"/>
          <w:b/>
        </w:rPr>
      </w:pPr>
    </w:p>
    <w:p w14:paraId="65C42C07" w14:textId="77777777" w:rsidR="00650468" w:rsidRPr="000013AD" w:rsidRDefault="00650468" w:rsidP="00CB624C">
      <w:pPr>
        <w:jc w:val="both"/>
        <w:rPr>
          <w:rFonts w:ascii="Arial" w:hAnsi="Arial" w:cs="Arial"/>
          <w:b/>
        </w:rPr>
      </w:pPr>
    </w:p>
    <w:p w14:paraId="31D9EB00" w14:textId="77777777" w:rsidR="00894C88" w:rsidRPr="000013AD" w:rsidRDefault="00894C88" w:rsidP="00CB624C">
      <w:pPr>
        <w:jc w:val="both"/>
        <w:rPr>
          <w:rFonts w:ascii="Arial" w:hAnsi="Arial" w:cs="Arial"/>
          <w:b/>
        </w:rPr>
      </w:pPr>
      <w:r w:rsidRPr="000013AD">
        <w:rPr>
          <w:rFonts w:ascii="Arial" w:hAnsi="Arial" w:cs="Arial"/>
          <w:b/>
        </w:rPr>
        <w:t>6.3. Certyfikaty i deklaracje.</w:t>
      </w:r>
    </w:p>
    <w:p w14:paraId="10192C67" w14:textId="77777777" w:rsidR="00894C88" w:rsidRPr="000013AD" w:rsidRDefault="00894C88" w:rsidP="00A8259A">
      <w:pPr>
        <w:ind w:firstLine="708"/>
        <w:jc w:val="both"/>
        <w:rPr>
          <w:rFonts w:ascii="Arial" w:hAnsi="Arial" w:cs="Arial"/>
        </w:rPr>
      </w:pPr>
      <w:r w:rsidRPr="000013AD">
        <w:rPr>
          <w:rFonts w:ascii="Arial" w:hAnsi="Arial" w:cs="Arial"/>
        </w:rPr>
        <w:t xml:space="preserve">Zamawiający zezwoli na użycie tylko tych materiałów, które są dopuszczone do stosowania w budownictwie na podstawie ustawy z dnia 16 kwietnia 2004 r. „O wyrobach budowlanych” i posiadających: </w:t>
      </w:r>
    </w:p>
    <w:p w14:paraId="30C9373F" w14:textId="77777777" w:rsidR="00894C88" w:rsidRPr="000013AD" w:rsidRDefault="00894C88" w:rsidP="00CB624C">
      <w:pPr>
        <w:jc w:val="both"/>
        <w:rPr>
          <w:rFonts w:ascii="Arial" w:hAnsi="Arial" w:cs="Arial"/>
        </w:rPr>
      </w:pPr>
      <w:r w:rsidRPr="000013AD">
        <w:rPr>
          <w:rFonts w:ascii="Arial" w:hAnsi="Arial" w:cs="Arial"/>
        </w:rPr>
        <w:t>- certyfikat na znak bezpieczeństwa, wykazujący że zapewniono zgodność z kryteriami technicznymi określonymi na podstawie polskich Norm lub aprobat technicznych oraz właściwych przepisów i dokumentów technicznych,</w:t>
      </w:r>
    </w:p>
    <w:p w14:paraId="32593ED5" w14:textId="77777777" w:rsidR="00894C88" w:rsidRPr="000013AD" w:rsidRDefault="00894C88" w:rsidP="00CB624C">
      <w:pPr>
        <w:jc w:val="both"/>
        <w:rPr>
          <w:rFonts w:ascii="Arial" w:hAnsi="Arial" w:cs="Arial"/>
        </w:rPr>
      </w:pPr>
      <w:r w:rsidRPr="000013AD">
        <w:rPr>
          <w:rFonts w:ascii="Arial" w:hAnsi="Arial" w:cs="Arial"/>
        </w:rPr>
        <w:t>- deklarację zgodności lub certyfikat zgodności z Polską Normą lub Polską Normą Przenoszącą Normy Zharmonizowane,</w:t>
      </w:r>
    </w:p>
    <w:p w14:paraId="24CC4E24" w14:textId="77777777" w:rsidR="00894C88" w:rsidRPr="000013AD" w:rsidRDefault="00894C88" w:rsidP="00CB624C">
      <w:pPr>
        <w:jc w:val="both"/>
        <w:rPr>
          <w:rFonts w:ascii="Arial" w:hAnsi="Arial" w:cs="Arial"/>
        </w:rPr>
      </w:pPr>
      <w:r w:rsidRPr="000013AD">
        <w:rPr>
          <w:rFonts w:ascii="Arial" w:hAnsi="Arial" w:cs="Arial"/>
        </w:rPr>
        <w:t>- aprobatę techniczną w wypadku wyrobów dla których nie ustanowiono Polskiej Normy.</w:t>
      </w:r>
    </w:p>
    <w:p w14:paraId="4CDE8FF9" w14:textId="77777777" w:rsidR="00894C88" w:rsidRPr="000013AD" w:rsidRDefault="00894C88" w:rsidP="00CB624C">
      <w:pPr>
        <w:jc w:val="both"/>
        <w:rPr>
          <w:rFonts w:ascii="Arial" w:hAnsi="Arial" w:cs="Arial"/>
        </w:rPr>
      </w:pPr>
      <w:r w:rsidRPr="000013AD">
        <w:rPr>
          <w:rFonts w:ascii="Arial" w:hAnsi="Arial" w:cs="Arial"/>
        </w:rPr>
        <w:t>Jakiekolwiek materiały, które nie spełniają tych wymagań będą odrzucone.</w:t>
      </w:r>
    </w:p>
    <w:p w14:paraId="11461595" w14:textId="77777777" w:rsidR="00894C88" w:rsidRPr="000013AD" w:rsidRDefault="00894C88" w:rsidP="00CB624C">
      <w:pPr>
        <w:jc w:val="both"/>
        <w:rPr>
          <w:rFonts w:ascii="Arial" w:hAnsi="Arial" w:cs="Arial"/>
        </w:rPr>
      </w:pPr>
    </w:p>
    <w:p w14:paraId="48B6AB9A" w14:textId="77777777" w:rsidR="00894C88" w:rsidRPr="000013AD" w:rsidRDefault="00894C88" w:rsidP="00CB624C">
      <w:pPr>
        <w:jc w:val="both"/>
        <w:rPr>
          <w:rFonts w:ascii="Arial" w:hAnsi="Arial" w:cs="Arial"/>
          <w:b/>
        </w:rPr>
      </w:pPr>
      <w:r w:rsidRPr="000013AD">
        <w:rPr>
          <w:rFonts w:ascii="Arial" w:hAnsi="Arial" w:cs="Arial"/>
          <w:b/>
        </w:rPr>
        <w:t>6.4. Dokumenty budowy.</w:t>
      </w:r>
    </w:p>
    <w:p w14:paraId="22E20ECF" w14:textId="77777777" w:rsidR="00894C88" w:rsidRPr="000013AD" w:rsidRDefault="00894C88" w:rsidP="00CB624C">
      <w:pPr>
        <w:jc w:val="both"/>
        <w:rPr>
          <w:rFonts w:ascii="Arial" w:hAnsi="Arial" w:cs="Arial"/>
        </w:rPr>
      </w:pPr>
      <w:r w:rsidRPr="000013AD">
        <w:rPr>
          <w:rFonts w:ascii="Arial" w:hAnsi="Arial" w:cs="Arial"/>
        </w:rPr>
        <w:t>Na wykonanie ro</w:t>
      </w:r>
      <w:r w:rsidR="005F0F12" w:rsidRPr="000013AD">
        <w:rPr>
          <w:rFonts w:ascii="Arial" w:hAnsi="Arial" w:cs="Arial"/>
        </w:rPr>
        <w:t xml:space="preserve">bót objętych umową niezbędne jest </w:t>
      </w:r>
      <w:r w:rsidRPr="000013AD">
        <w:rPr>
          <w:rFonts w:ascii="Arial" w:hAnsi="Arial" w:cs="Arial"/>
        </w:rPr>
        <w:t xml:space="preserve">prowadzenia dziennika budowy. W trakcie robót Wykonawca winien </w:t>
      </w:r>
      <w:r w:rsidR="005F0F12" w:rsidRPr="000013AD">
        <w:rPr>
          <w:rFonts w:ascii="Arial" w:hAnsi="Arial" w:cs="Arial"/>
        </w:rPr>
        <w:t xml:space="preserve">ponadto </w:t>
      </w:r>
      <w:r w:rsidRPr="000013AD">
        <w:rPr>
          <w:rFonts w:ascii="Arial" w:hAnsi="Arial" w:cs="Arial"/>
        </w:rPr>
        <w:t xml:space="preserve">zgromadzić </w:t>
      </w:r>
      <w:r w:rsidR="005F0F12" w:rsidRPr="000013AD">
        <w:rPr>
          <w:rFonts w:ascii="Arial" w:hAnsi="Arial" w:cs="Arial"/>
        </w:rPr>
        <w:t xml:space="preserve">n/w </w:t>
      </w:r>
      <w:r w:rsidRPr="000013AD">
        <w:rPr>
          <w:rFonts w:ascii="Arial" w:hAnsi="Arial" w:cs="Arial"/>
        </w:rPr>
        <w:t>dokument</w:t>
      </w:r>
      <w:r w:rsidR="005F0F12" w:rsidRPr="000013AD">
        <w:rPr>
          <w:rFonts w:ascii="Arial" w:hAnsi="Arial" w:cs="Arial"/>
        </w:rPr>
        <w:t>y</w:t>
      </w:r>
      <w:r w:rsidRPr="000013AD">
        <w:rPr>
          <w:rFonts w:ascii="Arial" w:hAnsi="Arial" w:cs="Arial"/>
        </w:rPr>
        <w:t>:</w:t>
      </w:r>
    </w:p>
    <w:p w14:paraId="555EE933" w14:textId="77777777" w:rsidR="00894C88" w:rsidRPr="000013AD" w:rsidRDefault="00894C88" w:rsidP="00CB624C">
      <w:pPr>
        <w:jc w:val="both"/>
        <w:rPr>
          <w:rFonts w:ascii="Arial" w:hAnsi="Arial" w:cs="Arial"/>
        </w:rPr>
      </w:pPr>
      <w:r w:rsidRPr="000013AD">
        <w:rPr>
          <w:rFonts w:ascii="Arial" w:hAnsi="Arial" w:cs="Arial"/>
        </w:rPr>
        <w:t>- protokół przekazania terenu budowy,</w:t>
      </w:r>
    </w:p>
    <w:p w14:paraId="352526BD" w14:textId="77777777" w:rsidR="00894C88" w:rsidRPr="000013AD" w:rsidRDefault="00894C88" w:rsidP="00CB624C">
      <w:pPr>
        <w:jc w:val="both"/>
        <w:rPr>
          <w:rFonts w:ascii="Arial" w:hAnsi="Arial" w:cs="Arial"/>
        </w:rPr>
      </w:pPr>
      <w:r w:rsidRPr="000013AD">
        <w:rPr>
          <w:rFonts w:ascii="Arial" w:hAnsi="Arial" w:cs="Arial"/>
        </w:rPr>
        <w:t>- umowy cywilnoprawne z osobami trzecimi i inne umowy cywilnoprawne,</w:t>
      </w:r>
    </w:p>
    <w:p w14:paraId="6D4BF900" w14:textId="77777777" w:rsidR="00894C88" w:rsidRPr="000013AD" w:rsidRDefault="00894C88" w:rsidP="00CB624C">
      <w:pPr>
        <w:jc w:val="both"/>
        <w:rPr>
          <w:rFonts w:ascii="Arial" w:hAnsi="Arial" w:cs="Arial"/>
        </w:rPr>
      </w:pPr>
      <w:r w:rsidRPr="000013AD">
        <w:rPr>
          <w:rFonts w:ascii="Arial" w:hAnsi="Arial" w:cs="Arial"/>
        </w:rPr>
        <w:t>- protokół odbioru robót,</w:t>
      </w:r>
    </w:p>
    <w:p w14:paraId="169C54C3" w14:textId="77777777" w:rsidR="00894C88" w:rsidRPr="000013AD" w:rsidRDefault="00894C88" w:rsidP="00CB624C">
      <w:pPr>
        <w:jc w:val="both"/>
        <w:rPr>
          <w:rFonts w:ascii="Arial" w:hAnsi="Arial" w:cs="Arial"/>
        </w:rPr>
      </w:pPr>
      <w:r w:rsidRPr="000013AD">
        <w:rPr>
          <w:rFonts w:ascii="Arial" w:hAnsi="Arial" w:cs="Arial"/>
        </w:rPr>
        <w:t>- protokół narad i ustaleń,</w:t>
      </w:r>
    </w:p>
    <w:p w14:paraId="066C75B7" w14:textId="77777777" w:rsidR="00894C88" w:rsidRPr="000013AD" w:rsidRDefault="00894C88" w:rsidP="00CB624C">
      <w:pPr>
        <w:jc w:val="both"/>
        <w:rPr>
          <w:rFonts w:ascii="Arial" w:hAnsi="Arial" w:cs="Arial"/>
        </w:rPr>
      </w:pPr>
      <w:r w:rsidRPr="000013AD">
        <w:rPr>
          <w:rFonts w:ascii="Arial" w:hAnsi="Arial" w:cs="Arial"/>
        </w:rPr>
        <w:t>- korespondencję na budowie,</w:t>
      </w:r>
    </w:p>
    <w:p w14:paraId="09EC9BCA" w14:textId="77777777" w:rsidR="00894C88" w:rsidRPr="000013AD" w:rsidRDefault="00894C88" w:rsidP="00CB624C">
      <w:pPr>
        <w:jc w:val="both"/>
        <w:rPr>
          <w:rFonts w:ascii="Arial" w:hAnsi="Arial" w:cs="Arial"/>
        </w:rPr>
      </w:pPr>
      <w:r w:rsidRPr="000013AD">
        <w:rPr>
          <w:rFonts w:ascii="Arial" w:hAnsi="Arial" w:cs="Arial"/>
        </w:rPr>
        <w:t xml:space="preserve"> - atesty, certyfikaty, instrukcje obsługi i gwarancje na urządzenia montowane podczas budowy.</w:t>
      </w:r>
    </w:p>
    <w:p w14:paraId="55215199" w14:textId="77777777" w:rsidR="00894C88" w:rsidRPr="000013AD" w:rsidRDefault="00894C88" w:rsidP="00CB624C">
      <w:pPr>
        <w:jc w:val="both"/>
        <w:rPr>
          <w:rFonts w:ascii="Arial" w:hAnsi="Arial" w:cs="Arial"/>
        </w:rPr>
      </w:pPr>
    </w:p>
    <w:p w14:paraId="7A4443C7" w14:textId="77777777" w:rsidR="00894C88" w:rsidRPr="000013AD" w:rsidRDefault="00894C88" w:rsidP="00CB624C">
      <w:pPr>
        <w:jc w:val="both"/>
        <w:rPr>
          <w:rFonts w:ascii="Arial" w:hAnsi="Arial" w:cs="Arial"/>
          <w:b/>
        </w:rPr>
      </w:pPr>
      <w:r w:rsidRPr="000013AD">
        <w:rPr>
          <w:rFonts w:ascii="Arial" w:hAnsi="Arial" w:cs="Arial"/>
          <w:b/>
        </w:rPr>
        <w:t>6.5. Przechowywanie dokumentów budowy.</w:t>
      </w:r>
    </w:p>
    <w:p w14:paraId="27E92A65" w14:textId="77777777" w:rsidR="00894C88" w:rsidRPr="000013AD" w:rsidRDefault="00894C88" w:rsidP="00A8259A">
      <w:pPr>
        <w:ind w:firstLine="708"/>
        <w:jc w:val="both"/>
        <w:rPr>
          <w:rFonts w:ascii="Arial" w:hAnsi="Arial" w:cs="Arial"/>
        </w:rPr>
      </w:pPr>
      <w:r w:rsidRPr="000013AD">
        <w:rPr>
          <w:rFonts w:ascii="Arial" w:hAnsi="Arial" w:cs="Arial"/>
        </w:rPr>
        <w:t>Dokumenty budowy będą przechowywane na terenie budowy miejscu odpowiednio zabezpieczonym. Zaginięcie któregokolwiek z dokumentów budowy spowoduje jego natychmiastowe odtworzenie w formie przewidzianej prawem. Wszelkie dokumenty budowy będą zawsze dostępne i przedstawione do wglądu na życzenie Zamawiającego.</w:t>
      </w:r>
    </w:p>
    <w:p w14:paraId="370C3D55" w14:textId="77777777" w:rsidR="00894C88" w:rsidRPr="000013AD" w:rsidRDefault="00894C88" w:rsidP="00CB624C">
      <w:pPr>
        <w:jc w:val="both"/>
        <w:rPr>
          <w:rFonts w:ascii="Arial" w:hAnsi="Arial" w:cs="Arial"/>
        </w:rPr>
      </w:pPr>
    </w:p>
    <w:p w14:paraId="6B99BB25" w14:textId="77777777" w:rsidR="0039666F" w:rsidRPr="000013AD" w:rsidRDefault="0039666F" w:rsidP="00CB624C">
      <w:pPr>
        <w:jc w:val="both"/>
        <w:rPr>
          <w:rFonts w:ascii="Arial" w:hAnsi="Arial" w:cs="Arial"/>
        </w:rPr>
      </w:pPr>
    </w:p>
    <w:p w14:paraId="03AD6F69" w14:textId="77777777" w:rsidR="0039666F" w:rsidRPr="000013AD" w:rsidRDefault="0039666F" w:rsidP="00CB624C">
      <w:pPr>
        <w:jc w:val="both"/>
        <w:rPr>
          <w:rFonts w:ascii="Arial" w:hAnsi="Arial" w:cs="Arial"/>
        </w:rPr>
      </w:pPr>
    </w:p>
    <w:p w14:paraId="2F97B117" w14:textId="77777777" w:rsidR="008E00DB" w:rsidRPr="000013AD" w:rsidRDefault="008E00DB" w:rsidP="00CB624C">
      <w:pPr>
        <w:jc w:val="both"/>
        <w:rPr>
          <w:rFonts w:ascii="Arial" w:hAnsi="Arial" w:cs="Arial"/>
          <w:b/>
          <w:u w:val="single"/>
        </w:rPr>
      </w:pPr>
    </w:p>
    <w:p w14:paraId="69717DB2" w14:textId="77777777" w:rsidR="00894C88" w:rsidRPr="000013AD" w:rsidRDefault="0039666F" w:rsidP="00CB624C">
      <w:pPr>
        <w:jc w:val="both"/>
        <w:rPr>
          <w:rFonts w:ascii="Arial" w:hAnsi="Arial" w:cs="Arial"/>
          <w:b/>
          <w:u w:val="single"/>
        </w:rPr>
      </w:pPr>
      <w:r w:rsidRPr="000013AD">
        <w:rPr>
          <w:rFonts w:ascii="Arial" w:hAnsi="Arial" w:cs="Arial"/>
          <w:b/>
          <w:u w:val="single"/>
        </w:rPr>
        <w:t>7</w:t>
      </w:r>
      <w:r w:rsidR="00894C88" w:rsidRPr="000013AD">
        <w:rPr>
          <w:rFonts w:ascii="Arial" w:hAnsi="Arial" w:cs="Arial"/>
          <w:b/>
          <w:u w:val="single"/>
        </w:rPr>
        <w:t xml:space="preserve"> .  ODBIÓR ROBÓT</w:t>
      </w:r>
    </w:p>
    <w:p w14:paraId="41EFF44C" w14:textId="77777777" w:rsidR="00894C88" w:rsidRPr="000013AD" w:rsidRDefault="00894C88" w:rsidP="00CB624C">
      <w:pPr>
        <w:jc w:val="both"/>
        <w:rPr>
          <w:rFonts w:ascii="Arial" w:hAnsi="Arial" w:cs="Arial"/>
          <w:b/>
          <w:u w:val="single"/>
        </w:rPr>
      </w:pPr>
    </w:p>
    <w:p w14:paraId="2D7BF142" w14:textId="77777777" w:rsidR="00894C88" w:rsidRPr="000013AD" w:rsidRDefault="00894C88" w:rsidP="00CB624C">
      <w:pPr>
        <w:jc w:val="both"/>
        <w:rPr>
          <w:rFonts w:ascii="Arial" w:hAnsi="Arial" w:cs="Arial"/>
        </w:rPr>
      </w:pPr>
      <w:r w:rsidRPr="000013AD">
        <w:rPr>
          <w:rFonts w:ascii="Arial" w:hAnsi="Arial" w:cs="Arial"/>
        </w:rPr>
        <w:t>W zależności od ustaleń roboty polegają odbiorowi :</w:t>
      </w:r>
    </w:p>
    <w:p w14:paraId="06E34F2A" w14:textId="77777777" w:rsidR="00894C88" w:rsidRPr="000013AD" w:rsidRDefault="00894C88" w:rsidP="00CB624C">
      <w:pPr>
        <w:jc w:val="both"/>
        <w:rPr>
          <w:rFonts w:ascii="Arial" w:hAnsi="Arial" w:cs="Arial"/>
        </w:rPr>
      </w:pPr>
      <w:r w:rsidRPr="000013AD">
        <w:rPr>
          <w:rFonts w:ascii="Arial" w:hAnsi="Arial" w:cs="Arial"/>
        </w:rPr>
        <w:t>- ostatecznemu</w:t>
      </w:r>
    </w:p>
    <w:p w14:paraId="5960BE18" w14:textId="77777777" w:rsidR="005F0F12" w:rsidRPr="000013AD" w:rsidRDefault="00894C88" w:rsidP="00CB624C">
      <w:pPr>
        <w:jc w:val="both"/>
        <w:rPr>
          <w:rFonts w:ascii="Arial" w:hAnsi="Arial" w:cs="Arial"/>
        </w:rPr>
      </w:pPr>
      <w:r w:rsidRPr="000013AD">
        <w:rPr>
          <w:rFonts w:ascii="Arial" w:hAnsi="Arial" w:cs="Arial"/>
        </w:rPr>
        <w:t>- odbiorowi pogwarancyjnemu.</w:t>
      </w:r>
    </w:p>
    <w:p w14:paraId="6F6995A1" w14:textId="77777777" w:rsidR="00DA2BB6" w:rsidRPr="000013AD" w:rsidRDefault="00DA2BB6" w:rsidP="00CB624C">
      <w:pPr>
        <w:jc w:val="both"/>
        <w:rPr>
          <w:rFonts w:ascii="Arial" w:hAnsi="Arial" w:cs="Arial"/>
        </w:rPr>
      </w:pPr>
    </w:p>
    <w:p w14:paraId="409E2571" w14:textId="77777777" w:rsidR="00894C88" w:rsidRPr="000013AD" w:rsidRDefault="0039666F" w:rsidP="00CB624C">
      <w:pPr>
        <w:jc w:val="both"/>
        <w:rPr>
          <w:rFonts w:ascii="Arial" w:hAnsi="Arial" w:cs="Arial"/>
          <w:b/>
        </w:rPr>
      </w:pPr>
      <w:r w:rsidRPr="000013AD">
        <w:rPr>
          <w:rFonts w:ascii="Arial" w:hAnsi="Arial" w:cs="Arial"/>
          <w:b/>
        </w:rPr>
        <w:t>7</w:t>
      </w:r>
      <w:r w:rsidR="00894C88" w:rsidRPr="000013AD">
        <w:rPr>
          <w:rFonts w:ascii="Arial" w:hAnsi="Arial" w:cs="Arial"/>
          <w:b/>
        </w:rPr>
        <w:t>.1 Odbiór ostateczny robót.</w:t>
      </w:r>
    </w:p>
    <w:p w14:paraId="0E0F45E2" w14:textId="77777777" w:rsidR="00894C88" w:rsidRPr="000013AD" w:rsidRDefault="00894C88" w:rsidP="00CB624C">
      <w:pPr>
        <w:jc w:val="both"/>
        <w:rPr>
          <w:rFonts w:ascii="Arial" w:hAnsi="Arial" w:cs="Arial"/>
        </w:rPr>
      </w:pPr>
      <w:r w:rsidRPr="000013AD">
        <w:rPr>
          <w:rFonts w:ascii="Arial" w:hAnsi="Arial" w:cs="Arial"/>
        </w:rPr>
        <w:t xml:space="preserve">8.1.1  Odbiór ostateczny polega na finalnej ocenie rzeczywistego wykonania robót </w:t>
      </w:r>
      <w:r w:rsidR="00A8259A" w:rsidRPr="000013AD">
        <w:rPr>
          <w:rFonts w:ascii="Arial" w:hAnsi="Arial" w:cs="Arial"/>
        </w:rPr>
        <w:t xml:space="preserve">  </w:t>
      </w:r>
      <w:r w:rsidRPr="000013AD">
        <w:rPr>
          <w:rFonts w:ascii="Arial" w:hAnsi="Arial" w:cs="Arial"/>
        </w:rPr>
        <w:t>w odniesieniu do ich ilości, jakości i wartości. Całkowite zakończenie robót oraz gotowość do odbioru ostatecznego będzie stwierdzona przez Wykonawcę. Odbioru ostatecznego robót dokona komisja wyznaczona przez Zamawiającego w obecności Wykonawcy. Komisja odbierająca roboty dokona ich oceny jakościowej na podstawie przedłożonych dokumentów, oceny wizualnej oraz zgodności wykonania robót z przedmiarem</w:t>
      </w:r>
      <w:r w:rsidR="006626FF" w:rsidRPr="000013AD">
        <w:rPr>
          <w:rFonts w:ascii="Arial" w:hAnsi="Arial" w:cs="Arial"/>
        </w:rPr>
        <w:t xml:space="preserve"> robót. W przypadku gdy </w:t>
      </w:r>
      <w:r w:rsidRPr="000013AD">
        <w:rPr>
          <w:rFonts w:ascii="Arial" w:hAnsi="Arial" w:cs="Arial"/>
        </w:rPr>
        <w:t>roboty nie będą gotowe do odbioru ostatecznego, komisja w porozumieniu z Wykonawcą wyznaczy termin wykonania robót poprawkowych i robót uzupełniających oraz ponowny termin odbioru ostatecznego robót. W przypadkach niewykonania wyznaczonych robót poprawkowych i uzupełniających, komisja przerwie swoje czynności i ustali nowy termin odbioru ostatecznego.</w:t>
      </w:r>
    </w:p>
    <w:p w14:paraId="7AF89CCE" w14:textId="77777777" w:rsidR="00894C88" w:rsidRPr="000013AD" w:rsidRDefault="0039666F" w:rsidP="00CB624C">
      <w:pPr>
        <w:jc w:val="both"/>
        <w:rPr>
          <w:rFonts w:ascii="Arial" w:hAnsi="Arial" w:cs="Arial"/>
          <w:b/>
        </w:rPr>
      </w:pPr>
      <w:r w:rsidRPr="000013AD">
        <w:rPr>
          <w:rFonts w:ascii="Arial" w:hAnsi="Arial" w:cs="Arial"/>
          <w:b/>
        </w:rPr>
        <w:t>7</w:t>
      </w:r>
      <w:r w:rsidR="00894C88" w:rsidRPr="000013AD">
        <w:rPr>
          <w:rFonts w:ascii="Arial" w:hAnsi="Arial" w:cs="Arial"/>
          <w:b/>
        </w:rPr>
        <w:t>.1.2 Dokumenty do odbioru ostatecznego</w:t>
      </w:r>
    </w:p>
    <w:p w14:paraId="2EA48366" w14:textId="77777777" w:rsidR="00894C88" w:rsidRPr="000013AD" w:rsidRDefault="00894C88" w:rsidP="00A8259A">
      <w:pPr>
        <w:ind w:firstLine="708"/>
        <w:jc w:val="both"/>
        <w:rPr>
          <w:rFonts w:ascii="Arial" w:hAnsi="Arial" w:cs="Arial"/>
        </w:rPr>
      </w:pPr>
      <w:r w:rsidRPr="000013AD">
        <w:rPr>
          <w:rFonts w:ascii="Arial" w:hAnsi="Arial" w:cs="Arial"/>
        </w:rPr>
        <w:t>Podstawowym dokumentem poświadczającym dokonanie odbioru ostatecznego robót jest protokół odbioru ostatecznego robót sporządzony wg wzoru ustalonego przez Zamawiającego. Do odbioru ostatecznego Wykonawca jest zobowiązany przygotować następujące dokumenty ( jeżeli stosowne przepisy prawne a w szczególności Prawo Budowlane wymagają ich sporządzenia dla zakresu prac będącego przedmiotem umowy):</w:t>
      </w:r>
    </w:p>
    <w:p w14:paraId="78519D91" w14:textId="77777777" w:rsidR="00894C88" w:rsidRPr="000013AD" w:rsidRDefault="00894C88" w:rsidP="00CB624C">
      <w:pPr>
        <w:jc w:val="both"/>
        <w:rPr>
          <w:rFonts w:ascii="Arial" w:hAnsi="Arial" w:cs="Arial"/>
        </w:rPr>
      </w:pPr>
      <w:r w:rsidRPr="000013AD">
        <w:rPr>
          <w:rFonts w:ascii="Arial" w:hAnsi="Arial" w:cs="Arial"/>
        </w:rPr>
        <w:t>- deklaracje zgodności lub certyfikaty zgodności wbudowanych materiałów.</w:t>
      </w:r>
    </w:p>
    <w:p w14:paraId="6E16C8BF" w14:textId="77777777" w:rsidR="0039666F" w:rsidRPr="000013AD" w:rsidRDefault="0039666F" w:rsidP="00CB624C">
      <w:pPr>
        <w:jc w:val="both"/>
        <w:rPr>
          <w:rFonts w:ascii="Arial" w:hAnsi="Arial" w:cs="Arial"/>
        </w:rPr>
      </w:pPr>
    </w:p>
    <w:p w14:paraId="7B203800" w14:textId="77777777" w:rsidR="00894C88" w:rsidRPr="000013AD" w:rsidRDefault="0039666F" w:rsidP="00CB624C">
      <w:pPr>
        <w:jc w:val="both"/>
        <w:rPr>
          <w:rFonts w:ascii="Arial" w:hAnsi="Arial" w:cs="Arial"/>
          <w:b/>
        </w:rPr>
      </w:pPr>
      <w:r w:rsidRPr="000013AD">
        <w:rPr>
          <w:rFonts w:ascii="Arial" w:hAnsi="Arial" w:cs="Arial"/>
          <w:b/>
        </w:rPr>
        <w:t>7</w:t>
      </w:r>
      <w:r w:rsidR="00894C88" w:rsidRPr="000013AD">
        <w:rPr>
          <w:rFonts w:ascii="Arial" w:hAnsi="Arial" w:cs="Arial"/>
          <w:b/>
        </w:rPr>
        <w:t>.2 Odbiór pogwarancyjny.</w:t>
      </w:r>
    </w:p>
    <w:p w14:paraId="1E115881" w14:textId="77777777" w:rsidR="00894C88" w:rsidRPr="000013AD" w:rsidRDefault="00894C88" w:rsidP="00A8259A">
      <w:pPr>
        <w:ind w:firstLine="708"/>
        <w:jc w:val="both"/>
        <w:rPr>
          <w:rFonts w:ascii="Arial" w:hAnsi="Arial" w:cs="Arial"/>
        </w:rPr>
      </w:pPr>
      <w:r w:rsidRPr="000013AD">
        <w:rPr>
          <w:rFonts w:ascii="Arial" w:hAnsi="Arial" w:cs="Arial"/>
        </w:rPr>
        <w:t xml:space="preserve">Odbiór końcowy polega na ocenie wykonanych robót związanych </w:t>
      </w:r>
      <w:r w:rsidR="00A8259A" w:rsidRPr="000013AD">
        <w:rPr>
          <w:rFonts w:ascii="Arial" w:hAnsi="Arial" w:cs="Arial"/>
        </w:rPr>
        <w:t xml:space="preserve">                    </w:t>
      </w:r>
      <w:r w:rsidRPr="000013AD">
        <w:rPr>
          <w:rFonts w:ascii="Arial" w:hAnsi="Arial" w:cs="Arial"/>
        </w:rPr>
        <w:t>z usunięciem wad stwierdzonych przy odbiorze ostatecznym i zaistniałych w okresie gwarancyjnym. Odbiór końcowy będzie dokonany na podstawie oceny wizualnej obiektu z uwzględnieniem zasad opisanych w punkcie 8.1 „odbiór ostateczny robót”.</w:t>
      </w:r>
    </w:p>
    <w:p w14:paraId="1A7D141F" w14:textId="77777777" w:rsidR="00894C88" w:rsidRPr="000013AD" w:rsidRDefault="00894C88" w:rsidP="00CB624C">
      <w:pPr>
        <w:jc w:val="both"/>
        <w:rPr>
          <w:rFonts w:ascii="Arial" w:hAnsi="Arial" w:cs="Arial"/>
        </w:rPr>
      </w:pPr>
    </w:p>
    <w:p w14:paraId="4B79B923" w14:textId="77777777" w:rsidR="00894C88" w:rsidRPr="000013AD" w:rsidRDefault="0039666F" w:rsidP="00CB624C">
      <w:pPr>
        <w:jc w:val="both"/>
        <w:rPr>
          <w:rFonts w:ascii="Arial" w:hAnsi="Arial" w:cs="Arial"/>
          <w:b/>
        </w:rPr>
      </w:pPr>
      <w:r w:rsidRPr="000013AD">
        <w:rPr>
          <w:rFonts w:ascii="Arial" w:hAnsi="Arial" w:cs="Arial"/>
          <w:b/>
        </w:rPr>
        <w:t>8</w:t>
      </w:r>
      <w:r w:rsidR="00894C88" w:rsidRPr="000013AD">
        <w:rPr>
          <w:rFonts w:ascii="Arial" w:hAnsi="Arial" w:cs="Arial"/>
          <w:b/>
        </w:rPr>
        <w:t>. Podstawa płatności.</w:t>
      </w:r>
    </w:p>
    <w:p w14:paraId="17C03F52" w14:textId="77777777" w:rsidR="00894C88" w:rsidRPr="000013AD" w:rsidRDefault="00894C88" w:rsidP="00CB624C">
      <w:pPr>
        <w:jc w:val="both"/>
        <w:rPr>
          <w:rFonts w:ascii="Arial" w:hAnsi="Arial" w:cs="Arial"/>
        </w:rPr>
      </w:pPr>
      <w:r w:rsidRPr="000013AD">
        <w:rPr>
          <w:rFonts w:ascii="Arial" w:hAnsi="Arial" w:cs="Arial"/>
        </w:rPr>
        <w:t>Podstawą płatności jest protokół odbioru robót potwierdzający:</w:t>
      </w:r>
    </w:p>
    <w:p w14:paraId="4549EAD4" w14:textId="77777777" w:rsidR="00894C88" w:rsidRPr="000013AD" w:rsidRDefault="006626FF" w:rsidP="00CB624C">
      <w:pPr>
        <w:pStyle w:val="Akapitzlist1"/>
        <w:numPr>
          <w:ilvl w:val="0"/>
          <w:numId w:val="1"/>
        </w:numPr>
        <w:ind w:left="357" w:hanging="357"/>
        <w:jc w:val="both"/>
        <w:rPr>
          <w:rFonts w:ascii="Arial" w:hAnsi="Arial" w:cs="Arial"/>
        </w:rPr>
      </w:pPr>
      <w:r w:rsidRPr="000013AD">
        <w:rPr>
          <w:rFonts w:ascii="Arial" w:hAnsi="Arial" w:cs="Arial"/>
        </w:rPr>
        <w:t xml:space="preserve">Zrealizowanie prac na </w:t>
      </w:r>
      <w:r w:rsidR="00894C88" w:rsidRPr="000013AD">
        <w:rPr>
          <w:rFonts w:ascii="Arial" w:hAnsi="Arial" w:cs="Arial"/>
        </w:rPr>
        <w:t>które została zawarta umowa o roboty budowlane.</w:t>
      </w:r>
    </w:p>
    <w:p w14:paraId="3FC2B024" w14:textId="77777777" w:rsidR="00894C88" w:rsidRPr="000013AD" w:rsidRDefault="00894C88" w:rsidP="00CB624C">
      <w:pPr>
        <w:pStyle w:val="Akapitzlist1"/>
        <w:numPr>
          <w:ilvl w:val="0"/>
          <w:numId w:val="1"/>
        </w:numPr>
        <w:ind w:left="357" w:hanging="357"/>
        <w:jc w:val="both"/>
        <w:rPr>
          <w:rFonts w:ascii="Arial" w:hAnsi="Arial" w:cs="Arial"/>
        </w:rPr>
      </w:pPr>
      <w:r w:rsidRPr="000013AD">
        <w:rPr>
          <w:rFonts w:ascii="Arial" w:hAnsi="Arial" w:cs="Arial"/>
        </w:rPr>
        <w:t>Zrealizowanie prac uzupełniających (dodatkowych) których konieczność wykonania wynika w trakcie realizacji zadania.</w:t>
      </w:r>
    </w:p>
    <w:p w14:paraId="2AEC28D9" w14:textId="77777777" w:rsidR="00894C88" w:rsidRPr="000013AD" w:rsidRDefault="00894C88" w:rsidP="00CB624C">
      <w:pPr>
        <w:pStyle w:val="Akapitzlist1"/>
        <w:ind w:left="0"/>
        <w:jc w:val="both"/>
        <w:rPr>
          <w:rFonts w:ascii="Arial" w:hAnsi="Arial" w:cs="Arial"/>
        </w:rPr>
      </w:pPr>
      <w:r w:rsidRPr="000013AD">
        <w:rPr>
          <w:rFonts w:ascii="Arial" w:hAnsi="Arial" w:cs="Arial"/>
        </w:rPr>
        <w:t>Płatności podlega kwota zapisana w umowie obejmująca:</w:t>
      </w:r>
    </w:p>
    <w:p w14:paraId="40E7E985" w14:textId="77777777" w:rsidR="00894C88" w:rsidRPr="000013AD" w:rsidRDefault="00894C88" w:rsidP="00CB624C">
      <w:pPr>
        <w:jc w:val="both"/>
        <w:rPr>
          <w:rFonts w:ascii="Arial" w:hAnsi="Arial" w:cs="Arial"/>
        </w:rPr>
      </w:pPr>
      <w:r w:rsidRPr="000013AD">
        <w:rPr>
          <w:rFonts w:ascii="Arial" w:hAnsi="Arial" w:cs="Arial"/>
        </w:rPr>
        <w:t>- robociznę bezpośrednią wraz z kosztami,</w:t>
      </w:r>
    </w:p>
    <w:p w14:paraId="1BF6613F" w14:textId="77777777" w:rsidR="00894C88" w:rsidRPr="000013AD" w:rsidRDefault="00894C88" w:rsidP="00CB624C">
      <w:pPr>
        <w:ind w:left="142" w:hanging="142"/>
        <w:jc w:val="both"/>
        <w:rPr>
          <w:rFonts w:ascii="Arial" w:hAnsi="Arial" w:cs="Arial"/>
        </w:rPr>
      </w:pPr>
      <w:r w:rsidRPr="000013AD">
        <w:rPr>
          <w:rFonts w:ascii="Arial" w:hAnsi="Arial" w:cs="Arial"/>
        </w:rPr>
        <w:t xml:space="preserve">- wartość zużytych materiałów wraz </w:t>
      </w:r>
      <w:r w:rsidR="006626FF" w:rsidRPr="000013AD">
        <w:rPr>
          <w:rFonts w:ascii="Arial" w:hAnsi="Arial" w:cs="Arial"/>
        </w:rPr>
        <w:t>z kosztami zakupu</w:t>
      </w:r>
      <w:r w:rsidRPr="000013AD">
        <w:rPr>
          <w:rFonts w:ascii="Arial" w:hAnsi="Arial" w:cs="Arial"/>
        </w:rPr>
        <w:t xml:space="preserve">, ewentualnymi kosztami ubytków i transportu </w:t>
      </w:r>
      <w:r w:rsidR="006626FF" w:rsidRPr="000013AD">
        <w:rPr>
          <w:rFonts w:ascii="Arial" w:hAnsi="Arial" w:cs="Arial"/>
        </w:rPr>
        <w:t xml:space="preserve"> </w:t>
      </w:r>
      <w:r w:rsidRPr="000013AD">
        <w:rPr>
          <w:rFonts w:ascii="Arial" w:hAnsi="Arial" w:cs="Arial"/>
        </w:rPr>
        <w:t>na plac budowy,</w:t>
      </w:r>
    </w:p>
    <w:p w14:paraId="55FD5DC4" w14:textId="77777777" w:rsidR="00894C88" w:rsidRPr="000013AD" w:rsidRDefault="00894C88" w:rsidP="00CB624C">
      <w:pPr>
        <w:jc w:val="both"/>
        <w:rPr>
          <w:rFonts w:ascii="Arial" w:hAnsi="Arial" w:cs="Arial"/>
        </w:rPr>
      </w:pPr>
      <w:r w:rsidRPr="000013AD">
        <w:rPr>
          <w:rFonts w:ascii="Arial" w:hAnsi="Arial" w:cs="Arial"/>
        </w:rPr>
        <w:t>- wartość pracy sprzętu wraz z kosztami,</w:t>
      </w:r>
    </w:p>
    <w:p w14:paraId="740304A9" w14:textId="77777777" w:rsidR="00894C88" w:rsidRPr="000013AD" w:rsidRDefault="00894C88" w:rsidP="00CB624C">
      <w:pPr>
        <w:jc w:val="both"/>
        <w:rPr>
          <w:rFonts w:ascii="Arial" w:hAnsi="Arial" w:cs="Arial"/>
        </w:rPr>
      </w:pPr>
      <w:r w:rsidRPr="000013AD">
        <w:rPr>
          <w:rFonts w:ascii="Arial" w:hAnsi="Arial" w:cs="Arial"/>
        </w:rPr>
        <w:t>- koszty pośre</w:t>
      </w:r>
      <w:r w:rsidR="006626FF" w:rsidRPr="000013AD">
        <w:rPr>
          <w:rFonts w:ascii="Arial" w:hAnsi="Arial" w:cs="Arial"/>
        </w:rPr>
        <w:t>dnie, zysk kalkulacyjny</w:t>
      </w:r>
      <w:r w:rsidRPr="000013AD">
        <w:rPr>
          <w:rFonts w:ascii="Arial" w:hAnsi="Arial" w:cs="Arial"/>
        </w:rPr>
        <w:t>,</w:t>
      </w:r>
    </w:p>
    <w:p w14:paraId="32D6CD25" w14:textId="77777777" w:rsidR="00894C88" w:rsidRPr="000013AD" w:rsidRDefault="00894C88" w:rsidP="00CB624C">
      <w:pPr>
        <w:jc w:val="both"/>
        <w:rPr>
          <w:rFonts w:ascii="Arial" w:hAnsi="Arial" w:cs="Arial"/>
        </w:rPr>
      </w:pPr>
      <w:r w:rsidRPr="000013AD">
        <w:rPr>
          <w:rFonts w:ascii="Arial" w:hAnsi="Arial" w:cs="Arial"/>
        </w:rPr>
        <w:t>- podatki obliczane zgodnie z obowiązującymi przepisami.</w:t>
      </w:r>
    </w:p>
    <w:p w14:paraId="7588C0C1" w14:textId="77777777" w:rsidR="00894C88" w:rsidRPr="000013AD" w:rsidRDefault="00894C88" w:rsidP="00CB624C">
      <w:pPr>
        <w:jc w:val="both"/>
        <w:rPr>
          <w:rFonts w:ascii="Arial" w:hAnsi="Arial" w:cs="Arial"/>
        </w:rPr>
      </w:pPr>
    </w:p>
    <w:p w14:paraId="1A57B4C9" w14:textId="77777777" w:rsidR="0039666F" w:rsidRPr="000013AD" w:rsidRDefault="0039666F" w:rsidP="00CB624C">
      <w:pPr>
        <w:jc w:val="both"/>
        <w:rPr>
          <w:rFonts w:ascii="Arial" w:hAnsi="Arial" w:cs="Arial"/>
        </w:rPr>
      </w:pPr>
    </w:p>
    <w:p w14:paraId="31BF427C" w14:textId="77777777" w:rsidR="0039666F" w:rsidRPr="000013AD" w:rsidRDefault="0039666F" w:rsidP="00CB624C">
      <w:pPr>
        <w:jc w:val="both"/>
        <w:rPr>
          <w:rFonts w:ascii="Arial" w:hAnsi="Arial" w:cs="Arial"/>
        </w:rPr>
      </w:pPr>
    </w:p>
    <w:p w14:paraId="1166631F" w14:textId="77777777" w:rsidR="00894C88" w:rsidRPr="000013AD" w:rsidRDefault="0039666F" w:rsidP="00CB624C">
      <w:pPr>
        <w:jc w:val="both"/>
        <w:rPr>
          <w:rFonts w:ascii="Arial" w:hAnsi="Arial" w:cs="Arial"/>
          <w:b/>
        </w:rPr>
      </w:pPr>
      <w:r w:rsidRPr="000013AD">
        <w:rPr>
          <w:rFonts w:ascii="Arial" w:hAnsi="Arial" w:cs="Arial"/>
          <w:b/>
        </w:rPr>
        <w:t>9</w:t>
      </w:r>
      <w:r w:rsidR="00894C88" w:rsidRPr="000013AD">
        <w:rPr>
          <w:rFonts w:ascii="Arial" w:hAnsi="Arial" w:cs="Arial"/>
          <w:b/>
        </w:rPr>
        <w:t>. Opis sposobu rozliczenia robót tymczasowych i prac towarzyszących.</w:t>
      </w:r>
    </w:p>
    <w:p w14:paraId="1FF54819" w14:textId="77777777" w:rsidR="00894C88" w:rsidRPr="000013AD" w:rsidRDefault="00894C88" w:rsidP="00A8259A">
      <w:pPr>
        <w:ind w:firstLine="708"/>
        <w:jc w:val="both"/>
        <w:rPr>
          <w:rFonts w:ascii="Arial" w:hAnsi="Arial" w:cs="Arial"/>
        </w:rPr>
      </w:pPr>
      <w:r w:rsidRPr="000013AD">
        <w:rPr>
          <w:rFonts w:ascii="Arial" w:hAnsi="Arial" w:cs="Arial"/>
        </w:rPr>
        <w:t>Nie przewiduje się osobnego odbierania i rozliczania tego typu prac. Wartość ich powinna być wliczona w koszt robót podstawowych.</w:t>
      </w:r>
    </w:p>
    <w:p w14:paraId="1FDBA487" w14:textId="77777777" w:rsidR="00894C88" w:rsidRPr="000013AD" w:rsidRDefault="00894C88" w:rsidP="00CB624C">
      <w:pPr>
        <w:jc w:val="both"/>
        <w:rPr>
          <w:rFonts w:ascii="Arial" w:hAnsi="Arial" w:cs="Arial"/>
        </w:rPr>
      </w:pPr>
    </w:p>
    <w:p w14:paraId="4843806C" w14:textId="77777777" w:rsidR="00894C88" w:rsidRPr="000013AD" w:rsidRDefault="00894C88" w:rsidP="00CB624C">
      <w:pPr>
        <w:jc w:val="both"/>
        <w:rPr>
          <w:rFonts w:ascii="Arial" w:hAnsi="Arial" w:cs="Arial"/>
          <w:b/>
        </w:rPr>
      </w:pPr>
      <w:r w:rsidRPr="000013AD">
        <w:rPr>
          <w:rFonts w:ascii="Arial" w:hAnsi="Arial" w:cs="Arial"/>
          <w:b/>
        </w:rPr>
        <w:t>11. Dokumenty odniesienia – dokumenty będące podstawą do wykonania robót budowlanych.</w:t>
      </w:r>
    </w:p>
    <w:p w14:paraId="60A27D9C" w14:textId="77777777" w:rsidR="00894C88" w:rsidRPr="000013AD" w:rsidRDefault="00894C88" w:rsidP="00CB624C">
      <w:pPr>
        <w:jc w:val="both"/>
        <w:rPr>
          <w:rFonts w:ascii="Arial" w:hAnsi="Arial" w:cs="Arial"/>
        </w:rPr>
      </w:pPr>
      <w:r w:rsidRPr="000013AD">
        <w:rPr>
          <w:rFonts w:ascii="Arial" w:hAnsi="Arial" w:cs="Arial"/>
        </w:rPr>
        <w:t>11.1 Umowa o wykonanie robót budowlanych</w:t>
      </w:r>
      <w:r w:rsidR="006626FF" w:rsidRPr="000013AD">
        <w:rPr>
          <w:rFonts w:ascii="Arial" w:hAnsi="Arial" w:cs="Arial"/>
        </w:rPr>
        <w:t>,</w:t>
      </w:r>
    </w:p>
    <w:p w14:paraId="54B9A35C" w14:textId="77777777" w:rsidR="00894C88" w:rsidRPr="000013AD" w:rsidRDefault="00894C88" w:rsidP="00CB624C">
      <w:pPr>
        <w:jc w:val="both"/>
        <w:rPr>
          <w:rFonts w:ascii="Arial" w:hAnsi="Arial" w:cs="Arial"/>
        </w:rPr>
      </w:pPr>
      <w:r w:rsidRPr="000013AD">
        <w:rPr>
          <w:rFonts w:ascii="Arial" w:hAnsi="Arial" w:cs="Arial"/>
        </w:rPr>
        <w:t>11.2 Przedmiar robót</w:t>
      </w:r>
      <w:r w:rsidR="006626FF" w:rsidRPr="000013AD">
        <w:rPr>
          <w:rFonts w:ascii="Arial" w:hAnsi="Arial" w:cs="Arial"/>
        </w:rPr>
        <w:t>,</w:t>
      </w:r>
    </w:p>
    <w:p w14:paraId="70BCEA85" w14:textId="77777777" w:rsidR="00894C88" w:rsidRPr="000013AD" w:rsidRDefault="00894C88" w:rsidP="00CB624C">
      <w:pPr>
        <w:jc w:val="both"/>
        <w:rPr>
          <w:rFonts w:ascii="Arial" w:hAnsi="Arial" w:cs="Arial"/>
        </w:rPr>
      </w:pPr>
      <w:r w:rsidRPr="000013AD">
        <w:rPr>
          <w:rFonts w:ascii="Arial" w:hAnsi="Arial" w:cs="Arial"/>
        </w:rPr>
        <w:t>11.3 Oferta i kosztorys ofertowy Wykonawcy</w:t>
      </w:r>
      <w:r w:rsidR="006626FF" w:rsidRPr="000013AD">
        <w:rPr>
          <w:rFonts w:ascii="Arial" w:hAnsi="Arial" w:cs="Arial"/>
        </w:rPr>
        <w:t>,</w:t>
      </w:r>
    </w:p>
    <w:p w14:paraId="1A7DD1F3" w14:textId="77777777" w:rsidR="00894C88" w:rsidRPr="000013AD" w:rsidRDefault="00894C88" w:rsidP="00CB624C">
      <w:pPr>
        <w:jc w:val="both"/>
        <w:rPr>
          <w:rFonts w:ascii="Arial" w:hAnsi="Arial" w:cs="Arial"/>
        </w:rPr>
      </w:pPr>
      <w:r w:rsidRPr="000013AD">
        <w:rPr>
          <w:rFonts w:ascii="Arial" w:hAnsi="Arial" w:cs="Arial"/>
        </w:rPr>
        <w:t>11.4 Aprobaty techniczne właśc</w:t>
      </w:r>
      <w:r w:rsidR="006626FF" w:rsidRPr="000013AD">
        <w:rPr>
          <w:rFonts w:ascii="Arial" w:hAnsi="Arial" w:cs="Arial"/>
        </w:rPr>
        <w:t>iwe dla zastosowania materiałów,</w:t>
      </w:r>
    </w:p>
    <w:p w14:paraId="67EC24D3" w14:textId="77777777" w:rsidR="00894C88" w:rsidRPr="000013AD" w:rsidRDefault="00894C88" w:rsidP="00CB624C">
      <w:pPr>
        <w:ind w:left="426" w:hanging="426"/>
        <w:jc w:val="both"/>
        <w:rPr>
          <w:rFonts w:ascii="Arial" w:hAnsi="Arial" w:cs="Arial"/>
        </w:rPr>
      </w:pPr>
      <w:r w:rsidRPr="000013AD">
        <w:rPr>
          <w:rFonts w:ascii="Arial" w:hAnsi="Arial" w:cs="Arial"/>
        </w:rPr>
        <w:t>11.5 Obowiązujące normy europejskie, polskie i branżowe oraz warunki techniczne wykonania i odbioru robót budowlanych i instalacyjnych</w:t>
      </w:r>
      <w:r w:rsidR="006626FF" w:rsidRPr="000013AD">
        <w:rPr>
          <w:rFonts w:ascii="Arial" w:hAnsi="Arial" w:cs="Arial"/>
        </w:rPr>
        <w:t>,</w:t>
      </w:r>
    </w:p>
    <w:p w14:paraId="694DB2C7" w14:textId="77777777" w:rsidR="00894C88" w:rsidRPr="000013AD" w:rsidRDefault="00894C88" w:rsidP="00CB624C">
      <w:pPr>
        <w:jc w:val="both"/>
        <w:rPr>
          <w:rFonts w:ascii="Arial" w:hAnsi="Arial" w:cs="Arial"/>
        </w:rPr>
      </w:pPr>
      <w:r w:rsidRPr="000013AD">
        <w:rPr>
          <w:rFonts w:ascii="Arial" w:hAnsi="Arial" w:cs="Arial"/>
        </w:rPr>
        <w:t>11.6 Ogólne wytyczne, zalecenia i instrukcje stosowania wyrobów wydane przez ich producentów</w:t>
      </w:r>
      <w:r w:rsidR="006626FF" w:rsidRPr="000013AD">
        <w:rPr>
          <w:rFonts w:ascii="Arial" w:hAnsi="Arial" w:cs="Arial"/>
        </w:rPr>
        <w:t>,</w:t>
      </w:r>
    </w:p>
    <w:p w14:paraId="64D06D5C" w14:textId="77777777" w:rsidR="00894C88" w:rsidRPr="000013AD" w:rsidRDefault="00894C88" w:rsidP="00CB624C">
      <w:pPr>
        <w:jc w:val="both"/>
        <w:rPr>
          <w:rFonts w:ascii="Arial" w:hAnsi="Arial" w:cs="Arial"/>
        </w:rPr>
      </w:pPr>
      <w:r w:rsidRPr="000013AD">
        <w:rPr>
          <w:rFonts w:ascii="Arial" w:hAnsi="Arial" w:cs="Arial"/>
        </w:rPr>
        <w:t>11.7 Przepisy prawne dotyczące BHP, Prawa Pracy, Ochrony Środowiska i Ochrony Przeciwpożarowej.</w:t>
      </w:r>
    </w:p>
    <w:sectPr w:rsidR="00894C88" w:rsidRPr="000013AD" w:rsidSect="00373B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5C5D5" w14:textId="77777777" w:rsidR="00B95ED2" w:rsidRDefault="00B95ED2" w:rsidP="005D24E7">
      <w:r>
        <w:separator/>
      </w:r>
    </w:p>
  </w:endnote>
  <w:endnote w:type="continuationSeparator" w:id="0">
    <w:p w14:paraId="138DD35F" w14:textId="77777777" w:rsidR="00B95ED2" w:rsidRDefault="00B95ED2" w:rsidP="005D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ISOCTEUR">
    <w:altName w:val="Consolas"/>
    <w:charset w:val="EE"/>
    <w:family w:val="modern"/>
    <w:pitch w:val="fixed"/>
    <w:sig w:usb0="00000001"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6ACAF" w14:textId="77777777" w:rsidR="00816B21" w:rsidRPr="00816B21" w:rsidRDefault="00816B21" w:rsidP="00816B21">
    <w:pPr>
      <w:pStyle w:val="Stopka"/>
      <w:pBdr>
        <w:top w:val="thinThickSmallGap" w:sz="24" w:space="1" w:color="622423"/>
      </w:pBdr>
      <w:tabs>
        <w:tab w:val="clear" w:pos="4536"/>
      </w:tabs>
      <w:rPr>
        <w:rFonts w:ascii="Cambria" w:hAnsi="Cambria"/>
        <w:sz w:val="16"/>
        <w:szCs w:val="16"/>
      </w:rPr>
    </w:pPr>
    <w:r>
      <w:rPr>
        <w:rFonts w:ascii="Cambria" w:hAnsi="Cambria"/>
        <w:sz w:val="16"/>
        <w:szCs w:val="16"/>
      </w:rPr>
      <w:t xml:space="preserve">Miejski Szpital Zespolony w Częstochowie - </w:t>
    </w:r>
    <w:r w:rsidRPr="00816B21">
      <w:rPr>
        <w:rFonts w:ascii="Cambria" w:hAnsi="Cambria"/>
        <w:sz w:val="16"/>
        <w:szCs w:val="16"/>
      </w:rPr>
      <w:t>S</w:t>
    </w:r>
    <w:r>
      <w:rPr>
        <w:rFonts w:ascii="Cambria" w:hAnsi="Cambria"/>
        <w:sz w:val="16"/>
        <w:szCs w:val="16"/>
      </w:rPr>
      <w:t>pecyfikacja Techniczna Wykonania i Odbioru Robót</w:t>
    </w:r>
    <w:r w:rsidRPr="00816B21">
      <w:rPr>
        <w:rFonts w:ascii="Cambria" w:hAnsi="Cambria"/>
        <w:sz w:val="16"/>
        <w:szCs w:val="16"/>
      </w:rPr>
      <w:tab/>
      <w:t xml:space="preserve">Strona </w:t>
    </w:r>
    <w:r w:rsidR="007354C3" w:rsidRPr="00816B21">
      <w:rPr>
        <w:sz w:val="16"/>
        <w:szCs w:val="16"/>
      </w:rPr>
      <w:fldChar w:fldCharType="begin"/>
    </w:r>
    <w:r w:rsidRPr="00816B21">
      <w:rPr>
        <w:sz w:val="16"/>
        <w:szCs w:val="16"/>
      </w:rPr>
      <w:instrText xml:space="preserve"> PAGE   \* MERGEFORMAT </w:instrText>
    </w:r>
    <w:r w:rsidR="007354C3" w:rsidRPr="00816B21">
      <w:rPr>
        <w:sz w:val="16"/>
        <w:szCs w:val="16"/>
      </w:rPr>
      <w:fldChar w:fldCharType="separate"/>
    </w:r>
    <w:r w:rsidR="00F450A2" w:rsidRPr="00F450A2">
      <w:rPr>
        <w:rFonts w:ascii="Cambria" w:hAnsi="Cambria"/>
        <w:noProof/>
        <w:sz w:val="16"/>
        <w:szCs w:val="16"/>
      </w:rPr>
      <w:t>2</w:t>
    </w:r>
    <w:r w:rsidR="007354C3" w:rsidRPr="00816B21">
      <w:rPr>
        <w:sz w:val="16"/>
        <w:szCs w:val="16"/>
      </w:rPr>
      <w:fldChar w:fldCharType="end"/>
    </w:r>
  </w:p>
  <w:p w14:paraId="668BA49E" w14:textId="77777777" w:rsidR="00894C88" w:rsidRDefault="00894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E8C30" w14:textId="77777777" w:rsidR="00B95ED2" w:rsidRDefault="00B95ED2" w:rsidP="005D24E7">
      <w:r>
        <w:separator/>
      </w:r>
    </w:p>
  </w:footnote>
  <w:footnote w:type="continuationSeparator" w:id="0">
    <w:p w14:paraId="00261906" w14:textId="77777777" w:rsidR="00B95ED2" w:rsidRDefault="00B95ED2" w:rsidP="005D2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35C60"/>
    <w:multiLevelType w:val="hybridMultilevel"/>
    <w:tmpl w:val="290E531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C078FF"/>
    <w:multiLevelType w:val="singleLevel"/>
    <w:tmpl w:val="1FB6ED4E"/>
    <w:lvl w:ilvl="0">
      <w:start w:val="4"/>
      <w:numFmt w:val="decimal"/>
      <w:lvlText w:val="3.%1. "/>
      <w:legacy w:legacy="1" w:legacySpace="0" w:legacyIndent="283"/>
      <w:lvlJc w:val="left"/>
      <w:pPr>
        <w:ind w:left="283" w:hanging="283"/>
      </w:pPr>
      <w:rPr>
        <w:rFonts w:ascii="ISOCTEUR" w:hAnsi="ISOCTEUR" w:hint="default"/>
        <w:b w:val="0"/>
        <w:i w:val="0"/>
        <w:sz w:val="24"/>
        <w:u w:val="none"/>
      </w:rPr>
    </w:lvl>
  </w:abstractNum>
  <w:abstractNum w:abstractNumId="2" w15:restartNumberingAfterBreak="0">
    <w:nsid w:val="15C73200"/>
    <w:multiLevelType w:val="hybridMultilevel"/>
    <w:tmpl w:val="8E2A5BF6"/>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15:restartNumberingAfterBreak="0">
    <w:nsid w:val="2DE26FB3"/>
    <w:multiLevelType w:val="multilevel"/>
    <w:tmpl w:val="F2EAAF82"/>
    <w:lvl w:ilvl="0">
      <w:start w:val="1"/>
      <w:numFmt w:val="decimal"/>
      <w:pStyle w:val="wylicz1"/>
      <w:lvlText w:val="%1"/>
      <w:lvlJc w:val="left"/>
      <w:pPr>
        <w:ind w:left="480" w:hanging="480"/>
      </w:pPr>
      <w:rPr>
        <w:rFonts w:cs="Times New Roman" w:hint="default"/>
      </w:rPr>
    </w:lvl>
    <w:lvl w:ilvl="1">
      <w:start w:val="3"/>
      <w:numFmt w:val="decimal"/>
      <w:lvlText w:val="%1.%2"/>
      <w:lvlJc w:val="left"/>
      <w:pPr>
        <w:ind w:left="660" w:hanging="480"/>
      </w:pPr>
      <w:rPr>
        <w:rFonts w:cs="Times New Roman" w:hint="default"/>
      </w:rPr>
    </w:lvl>
    <w:lvl w:ilvl="2">
      <w:start w:val="4"/>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15:restartNumberingAfterBreak="0">
    <w:nsid w:val="34C1077F"/>
    <w:multiLevelType w:val="hybridMultilevel"/>
    <w:tmpl w:val="AB160CB0"/>
    <w:lvl w:ilvl="0" w:tplc="48E4B06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4DF1826"/>
    <w:multiLevelType w:val="hybridMultilevel"/>
    <w:tmpl w:val="29807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AC32B6"/>
    <w:multiLevelType w:val="hybridMultilevel"/>
    <w:tmpl w:val="D81EB88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1B90755"/>
    <w:multiLevelType w:val="hybridMultilevel"/>
    <w:tmpl w:val="AB160CB0"/>
    <w:lvl w:ilvl="0" w:tplc="48E4B06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3F410FB"/>
    <w:multiLevelType w:val="hybridMultilevel"/>
    <w:tmpl w:val="AB160CB0"/>
    <w:lvl w:ilvl="0" w:tplc="48E4B06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54B27D57"/>
    <w:multiLevelType w:val="singleLevel"/>
    <w:tmpl w:val="7EE6BCC4"/>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563E4169"/>
    <w:multiLevelType w:val="multilevel"/>
    <w:tmpl w:val="3C9A5E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Zero"/>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8CB3362"/>
    <w:multiLevelType w:val="multilevel"/>
    <w:tmpl w:val="A7F0397E"/>
    <w:lvl w:ilvl="0">
      <w:start w:val="1"/>
      <w:numFmt w:val="decimal"/>
      <w:lvlText w:val="%1."/>
      <w:lvlJc w:val="left"/>
      <w:pPr>
        <w:ind w:left="360" w:hanging="360"/>
      </w:pPr>
      <w:rPr>
        <w:rFonts w:cs="Times New Roman" w:hint="default"/>
      </w:rPr>
    </w:lvl>
    <w:lvl w:ilvl="1">
      <w:start w:val="3"/>
      <w:numFmt w:val="decimal"/>
      <w:isLgl/>
      <w:lvlText w:val="%1.%2"/>
      <w:lvlJc w:val="left"/>
      <w:pPr>
        <w:ind w:left="810" w:hanging="63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700" w:hanging="144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12" w15:restartNumberingAfterBreak="0">
    <w:nsid w:val="601A16D1"/>
    <w:multiLevelType w:val="singleLevel"/>
    <w:tmpl w:val="CBFE7C4A"/>
    <w:lvl w:ilvl="0">
      <w:start w:val="1"/>
      <w:numFmt w:val="bullet"/>
      <w:pStyle w:val="Listapunktowana"/>
      <w:lvlText w:val=""/>
      <w:lvlJc w:val="left"/>
      <w:pPr>
        <w:tabs>
          <w:tab w:val="num" w:pos="425"/>
        </w:tabs>
        <w:ind w:left="425" w:hanging="425"/>
      </w:pPr>
      <w:rPr>
        <w:rFonts w:ascii="Bookman Old Style" w:hAnsi="Bookman Old Style" w:hint="default"/>
      </w:rPr>
    </w:lvl>
  </w:abstractNum>
  <w:abstractNum w:abstractNumId="13" w15:restartNumberingAfterBreak="0">
    <w:nsid w:val="7FE660A5"/>
    <w:multiLevelType w:val="multilevel"/>
    <w:tmpl w:val="87949A38"/>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4"/>
      <w:numFmt w:val="decimal"/>
      <w:isLgl/>
      <w:lvlText w:val="%1.%2.%3."/>
      <w:lvlJc w:val="left"/>
      <w:pPr>
        <w:ind w:left="1713" w:hanging="720"/>
      </w:pPr>
      <w:rPr>
        <w:rFonts w:ascii="Arial" w:hAnsi="Arial" w:cs="Arial" w:hint="default"/>
        <w:sz w:val="24"/>
        <w:szCs w:val="24"/>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2025084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733456">
    <w:abstractNumId w:val="10"/>
  </w:num>
  <w:num w:numId="3" w16cid:durableId="2021662941">
    <w:abstractNumId w:val="11"/>
  </w:num>
  <w:num w:numId="4" w16cid:durableId="922566789">
    <w:abstractNumId w:val="3"/>
  </w:num>
  <w:num w:numId="5" w16cid:durableId="1700089078">
    <w:abstractNumId w:val="13"/>
  </w:num>
  <w:num w:numId="6" w16cid:durableId="830557921">
    <w:abstractNumId w:val="5"/>
  </w:num>
  <w:num w:numId="7" w16cid:durableId="335228293">
    <w:abstractNumId w:val="9"/>
  </w:num>
  <w:num w:numId="8" w16cid:durableId="331182456">
    <w:abstractNumId w:val="1"/>
  </w:num>
  <w:num w:numId="9" w16cid:durableId="1441952506">
    <w:abstractNumId w:val="6"/>
  </w:num>
  <w:num w:numId="10" w16cid:durableId="454059970">
    <w:abstractNumId w:val="0"/>
  </w:num>
  <w:num w:numId="11" w16cid:durableId="2032536120">
    <w:abstractNumId w:val="12"/>
  </w:num>
  <w:num w:numId="12" w16cid:durableId="722368502">
    <w:abstractNumId w:val="8"/>
  </w:num>
  <w:num w:numId="13" w16cid:durableId="1106075688">
    <w:abstractNumId w:val="4"/>
  </w:num>
  <w:num w:numId="14" w16cid:durableId="473917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31E0"/>
    <w:rsid w:val="000013AD"/>
    <w:rsid w:val="00014A0E"/>
    <w:rsid w:val="00077892"/>
    <w:rsid w:val="000825E2"/>
    <w:rsid w:val="0009361C"/>
    <w:rsid w:val="00097A20"/>
    <w:rsid w:val="000B379A"/>
    <w:rsid w:val="000C72CD"/>
    <w:rsid w:val="000D38D5"/>
    <w:rsid w:val="00105958"/>
    <w:rsid w:val="00114A29"/>
    <w:rsid w:val="0012522C"/>
    <w:rsid w:val="0014541A"/>
    <w:rsid w:val="001656BC"/>
    <w:rsid w:val="001B1AD7"/>
    <w:rsid w:val="001C2898"/>
    <w:rsid w:val="001C681E"/>
    <w:rsid w:val="001D3F4A"/>
    <w:rsid w:val="001E1BB8"/>
    <w:rsid w:val="001F3811"/>
    <w:rsid w:val="002009BB"/>
    <w:rsid w:val="0020331B"/>
    <w:rsid w:val="0021182D"/>
    <w:rsid w:val="00222848"/>
    <w:rsid w:val="00230229"/>
    <w:rsid w:val="00245A69"/>
    <w:rsid w:val="00281834"/>
    <w:rsid w:val="002975EE"/>
    <w:rsid w:val="002A5ED4"/>
    <w:rsid w:val="002B01DB"/>
    <w:rsid w:val="002B4128"/>
    <w:rsid w:val="002D2FA5"/>
    <w:rsid w:val="002E4843"/>
    <w:rsid w:val="002F62D2"/>
    <w:rsid w:val="0030422E"/>
    <w:rsid w:val="003043E5"/>
    <w:rsid w:val="0035210C"/>
    <w:rsid w:val="003574EA"/>
    <w:rsid w:val="00373B94"/>
    <w:rsid w:val="00377010"/>
    <w:rsid w:val="00393C09"/>
    <w:rsid w:val="0039666F"/>
    <w:rsid w:val="003B121D"/>
    <w:rsid w:val="003C045C"/>
    <w:rsid w:val="003C7A63"/>
    <w:rsid w:val="00410A6D"/>
    <w:rsid w:val="004270DD"/>
    <w:rsid w:val="00432DA1"/>
    <w:rsid w:val="004358BB"/>
    <w:rsid w:val="00492D1C"/>
    <w:rsid w:val="00492D40"/>
    <w:rsid w:val="004B7272"/>
    <w:rsid w:val="004E2106"/>
    <w:rsid w:val="0050180C"/>
    <w:rsid w:val="00504397"/>
    <w:rsid w:val="005053DC"/>
    <w:rsid w:val="00536896"/>
    <w:rsid w:val="0056427D"/>
    <w:rsid w:val="00566609"/>
    <w:rsid w:val="00567C05"/>
    <w:rsid w:val="00573027"/>
    <w:rsid w:val="00584C42"/>
    <w:rsid w:val="00597B2C"/>
    <w:rsid w:val="005A512E"/>
    <w:rsid w:val="005B14C3"/>
    <w:rsid w:val="005D1FE0"/>
    <w:rsid w:val="005D24E7"/>
    <w:rsid w:val="005F0F12"/>
    <w:rsid w:val="005F60AA"/>
    <w:rsid w:val="00617C70"/>
    <w:rsid w:val="00643916"/>
    <w:rsid w:val="00650468"/>
    <w:rsid w:val="0066116A"/>
    <w:rsid w:val="00661DE3"/>
    <w:rsid w:val="006626FF"/>
    <w:rsid w:val="00675CB2"/>
    <w:rsid w:val="006767C3"/>
    <w:rsid w:val="00690D5A"/>
    <w:rsid w:val="00691E30"/>
    <w:rsid w:val="006C1DE9"/>
    <w:rsid w:val="006C46BC"/>
    <w:rsid w:val="00700D6D"/>
    <w:rsid w:val="00727DC9"/>
    <w:rsid w:val="007354C3"/>
    <w:rsid w:val="00744BD2"/>
    <w:rsid w:val="007C43F0"/>
    <w:rsid w:val="007D7AB5"/>
    <w:rsid w:val="007E6578"/>
    <w:rsid w:val="00800B86"/>
    <w:rsid w:val="00816B21"/>
    <w:rsid w:val="00836021"/>
    <w:rsid w:val="00836103"/>
    <w:rsid w:val="00856863"/>
    <w:rsid w:val="008815BA"/>
    <w:rsid w:val="008906C1"/>
    <w:rsid w:val="00894C88"/>
    <w:rsid w:val="008A6EEB"/>
    <w:rsid w:val="008D609F"/>
    <w:rsid w:val="008E00DB"/>
    <w:rsid w:val="008F0ACD"/>
    <w:rsid w:val="008F39D4"/>
    <w:rsid w:val="009561EF"/>
    <w:rsid w:val="00971453"/>
    <w:rsid w:val="009829CB"/>
    <w:rsid w:val="00990AA1"/>
    <w:rsid w:val="009936DB"/>
    <w:rsid w:val="00994F85"/>
    <w:rsid w:val="009D116A"/>
    <w:rsid w:val="009D47BB"/>
    <w:rsid w:val="009F610E"/>
    <w:rsid w:val="00A23301"/>
    <w:rsid w:val="00A50BEE"/>
    <w:rsid w:val="00A517FC"/>
    <w:rsid w:val="00A630EB"/>
    <w:rsid w:val="00A72501"/>
    <w:rsid w:val="00A8259A"/>
    <w:rsid w:val="00A833AB"/>
    <w:rsid w:val="00A961FC"/>
    <w:rsid w:val="00AD0F65"/>
    <w:rsid w:val="00AD5721"/>
    <w:rsid w:val="00AE0F1E"/>
    <w:rsid w:val="00AF1076"/>
    <w:rsid w:val="00B451BC"/>
    <w:rsid w:val="00B75B8E"/>
    <w:rsid w:val="00B90F27"/>
    <w:rsid w:val="00B95ED2"/>
    <w:rsid w:val="00BA5DB9"/>
    <w:rsid w:val="00BB2E55"/>
    <w:rsid w:val="00BC1BD9"/>
    <w:rsid w:val="00BC56C0"/>
    <w:rsid w:val="00BE36A8"/>
    <w:rsid w:val="00BF0A39"/>
    <w:rsid w:val="00BF52C1"/>
    <w:rsid w:val="00C12A9C"/>
    <w:rsid w:val="00C32143"/>
    <w:rsid w:val="00C37BBC"/>
    <w:rsid w:val="00C6798E"/>
    <w:rsid w:val="00C77E4E"/>
    <w:rsid w:val="00C90A1F"/>
    <w:rsid w:val="00C946CD"/>
    <w:rsid w:val="00CB624C"/>
    <w:rsid w:val="00CC1ABA"/>
    <w:rsid w:val="00CD28EE"/>
    <w:rsid w:val="00CE4656"/>
    <w:rsid w:val="00D27E71"/>
    <w:rsid w:val="00D27ED0"/>
    <w:rsid w:val="00D619C6"/>
    <w:rsid w:val="00D74756"/>
    <w:rsid w:val="00D84D02"/>
    <w:rsid w:val="00D9581F"/>
    <w:rsid w:val="00DA1DC7"/>
    <w:rsid w:val="00DA2BB6"/>
    <w:rsid w:val="00DC6889"/>
    <w:rsid w:val="00DE47CD"/>
    <w:rsid w:val="00E218EF"/>
    <w:rsid w:val="00E53157"/>
    <w:rsid w:val="00E870C5"/>
    <w:rsid w:val="00EB4053"/>
    <w:rsid w:val="00EB6C70"/>
    <w:rsid w:val="00EC17C2"/>
    <w:rsid w:val="00ED36FE"/>
    <w:rsid w:val="00ED5272"/>
    <w:rsid w:val="00F069F0"/>
    <w:rsid w:val="00F15F3A"/>
    <w:rsid w:val="00F450A2"/>
    <w:rsid w:val="00F50348"/>
    <w:rsid w:val="00F71E24"/>
    <w:rsid w:val="00F72042"/>
    <w:rsid w:val="00F831E0"/>
    <w:rsid w:val="00F9539A"/>
    <w:rsid w:val="00FB41EA"/>
    <w:rsid w:val="00FC3231"/>
    <w:rsid w:val="00FC73A4"/>
    <w:rsid w:val="00FD344E"/>
    <w:rsid w:val="00FD3C56"/>
    <w:rsid w:val="00FE52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61FA9"/>
  <w15:docId w15:val="{666A4B8B-BF22-4CDF-819D-E1297933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92D40"/>
    <w:rPr>
      <w:sz w:val="24"/>
      <w:szCs w:val="24"/>
    </w:rPr>
  </w:style>
  <w:style w:type="paragraph" w:styleId="Nagwek1">
    <w:name w:val="heading 1"/>
    <w:basedOn w:val="Normalny"/>
    <w:next w:val="Normalny"/>
    <w:link w:val="Nagwek1Znak"/>
    <w:qFormat/>
    <w:rsid w:val="00492D40"/>
    <w:pPr>
      <w:keepNext/>
      <w:outlineLvl w:val="0"/>
    </w:pPr>
    <w:rPr>
      <w:sz w:val="28"/>
    </w:rPr>
  </w:style>
  <w:style w:type="paragraph" w:styleId="Nagwek2">
    <w:name w:val="heading 2"/>
    <w:basedOn w:val="Normalny"/>
    <w:next w:val="Normalny"/>
    <w:link w:val="Nagwek2Znak"/>
    <w:semiHidden/>
    <w:unhideWhenUsed/>
    <w:qFormat/>
    <w:locked/>
    <w:rsid w:val="00105958"/>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locked/>
    <w:rsid w:val="00105958"/>
    <w:pPr>
      <w:keepNext/>
      <w:spacing w:before="240" w:after="60"/>
      <w:outlineLvl w:val="2"/>
    </w:pPr>
    <w:rPr>
      <w:rFonts w:ascii="Cambria" w:hAnsi="Cambria"/>
      <w:b/>
      <w:bCs/>
      <w:sz w:val="26"/>
      <w:szCs w:val="26"/>
    </w:rPr>
  </w:style>
  <w:style w:type="paragraph" w:styleId="Nagwek4">
    <w:name w:val="heading 4"/>
    <w:basedOn w:val="Normalny"/>
    <w:next w:val="Normalny"/>
    <w:link w:val="Nagwek4Znak"/>
    <w:unhideWhenUsed/>
    <w:qFormat/>
    <w:locked/>
    <w:rsid w:val="00105958"/>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492D40"/>
    <w:rPr>
      <w:rFonts w:cs="Times New Roman"/>
      <w:sz w:val="24"/>
      <w:szCs w:val="24"/>
    </w:rPr>
  </w:style>
  <w:style w:type="paragraph" w:customStyle="1" w:styleId="Akapitzlist1">
    <w:name w:val="Akapit z listą1"/>
    <w:basedOn w:val="Normalny"/>
    <w:rsid w:val="00661DE3"/>
    <w:pPr>
      <w:ind w:left="720"/>
      <w:contextualSpacing/>
    </w:pPr>
    <w:rPr>
      <w:noProof/>
    </w:rPr>
  </w:style>
  <w:style w:type="paragraph" w:styleId="Nagwek">
    <w:name w:val="header"/>
    <w:basedOn w:val="Normalny"/>
    <w:link w:val="NagwekZnak"/>
    <w:semiHidden/>
    <w:rsid w:val="005D24E7"/>
    <w:pPr>
      <w:tabs>
        <w:tab w:val="center" w:pos="4536"/>
        <w:tab w:val="right" w:pos="9072"/>
      </w:tabs>
    </w:pPr>
  </w:style>
  <w:style w:type="character" w:customStyle="1" w:styleId="NagwekZnak">
    <w:name w:val="Nagłówek Znak"/>
    <w:basedOn w:val="Domylnaczcionkaakapitu"/>
    <w:link w:val="Nagwek"/>
    <w:semiHidden/>
    <w:locked/>
    <w:rsid w:val="005D24E7"/>
    <w:rPr>
      <w:rFonts w:cs="Times New Roman"/>
      <w:sz w:val="24"/>
      <w:szCs w:val="24"/>
    </w:rPr>
  </w:style>
  <w:style w:type="paragraph" w:styleId="Stopka">
    <w:name w:val="footer"/>
    <w:basedOn w:val="Normalny"/>
    <w:link w:val="StopkaZnak"/>
    <w:uiPriority w:val="99"/>
    <w:rsid w:val="005D24E7"/>
    <w:pPr>
      <w:tabs>
        <w:tab w:val="center" w:pos="4536"/>
        <w:tab w:val="right" w:pos="9072"/>
      </w:tabs>
    </w:pPr>
  </w:style>
  <w:style w:type="character" w:customStyle="1" w:styleId="StopkaZnak">
    <w:name w:val="Stopka Znak"/>
    <w:basedOn w:val="Domylnaczcionkaakapitu"/>
    <w:link w:val="Stopka"/>
    <w:uiPriority w:val="99"/>
    <w:locked/>
    <w:rsid w:val="005D24E7"/>
    <w:rPr>
      <w:rFonts w:cs="Times New Roman"/>
      <w:sz w:val="24"/>
      <w:szCs w:val="24"/>
    </w:rPr>
  </w:style>
  <w:style w:type="paragraph" w:styleId="Tekstdymka">
    <w:name w:val="Balloon Text"/>
    <w:basedOn w:val="Normalny"/>
    <w:link w:val="TekstdymkaZnak"/>
    <w:rsid w:val="00816B21"/>
    <w:rPr>
      <w:rFonts w:ascii="Tahoma" w:hAnsi="Tahoma" w:cs="Tahoma"/>
      <w:sz w:val="16"/>
      <w:szCs w:val="16"/>
    </w:rPr>
  </w:style>
  <w:style w:type="character" w:customStyle="1" w:styleId="TekstdymkaZnak">
    <w:name w:val="Tekst dymka Znak"/>
    <w:basedOn w:val="Domylnaczcionkaakapitu"/>
    <w:link w:val="Tekstdymka"/>
    <w:rsid w:val="00816B21"/>
    <w:rPr>
      <w:rFonts w:ascii="Tahoma" w:hAnsi="Tahoma" w:cs="Tahoma"/>
      <w:sz w:val="16"/>
      <w:szCs w:val="16"/>
    </w:rPr>
  </w:style>
  <w:style w:type="paragraph" w:styleId="Tekstpodstawowy">
    <w:name w:val="Body Text"/>
    <w:basedOn w:val="Normalny"/>
    <w:link w:val="TekstpodstawowyZnak"/>
    <w:rsid w:val="00105958"/>
    <w:pPr>
      <w:jc w:val="both"/>
    </w:pPr>
    <w:rPr>
      <w:rFonts w:ascii="ISOCTEUR" w:hAnsi="ISOCTEUR"/>
    </w:rPr>
  </w:style>
  <w:style w:type="character" w:customStyle="1" w:styleId="TekstpodstawowyZnak">
    <w:name w:val="Tekst podstawowy Znak"/>
    <w:basedOn w:val="Domylnaczcionkaakapitu"/>
    <w:link w:val="Tekstpodstawowy"/>
    <w:rsid w:val="00105958"/>
    <w:rPr>
      <w:rFonts w:ascii="ISOCTEUR" w:hAnsi="ISOCTEUR"/>
      <w:sz w:val="24"/>
      <w:szCs w:val="24"/>
    </w:rPr>
  </w:style>
  <w:style w:type="character" w:customStyle="1" w:styleId="Nagwek2Znak">
    <w:name w:val="Nagłówek 2 Znak"/>
    <w:basedOn w:val="Domylnaczcionkaakapitu"/>
    <w:link w:val="Nagwek2"/>
    <w:semiHidden/>
    <w:rsid w:val="00105958"/>
    <w:rPr>
      <w:rFonts w:ascii="Cambria" w:eastAsia="Times New Roman" w:hAnsi="Cambria" w:cs="Times New Roman"/>
      <w:b/>
      <w:bCs/>
      <w:i/>
      <w:iCs/>
      <w:sz w:val="28"/>
      <w:szCs w:val="28"/>
    </w:rPr>
  </w:style>
  <w:style w:type="character" w:customStyle="1" w:styleId="Nagwek3Znak">
    <w:name w:val="Nagłówek 3 Znak"/>
    <w:basedOn w:val="Domylnaczcionkaakapitu"/>
    <w:link w:val="Nagwek3"/>
    <w:semiHidden/>
    <w:rsid w:val="00105958"/>
    <w:rPr>
      <w:rFonts w:ascii="Cambria" w:eastAsia="Times New Roman" w:hAnsi="Cambria" w:cs="Times New Roman"/>
      <w:b/>
      <w:bCs/>
      <w:sz w:val="26"/>
      <w:szCs w:val="26"/>
    </w:rPr>
  </w:style>
  <w:style w:type="character" w:customStyle="1" w:styleId="Nagwek4Znak">
    <w:name w:val="Nagłówek 4 Znak"/>
    <w:basedOn w:val="Domylnaczcionkaakapitu"/>
    <w:link w:val="Nagwek4"/>
    <w:rsid w:val="00105958"/>
    <w:rPr>
      <w:rFonts w:ascii="Calibri" w:eastAsia="Times New Roman" w:hAnsi="Calibri" w:cs="Times New Roman"/>
      <w:b/>
      <w:bCs/>
      <w:sz w:val="28"/>
      <w:szCs w:val="28"/>
    </w:rPr>
  </w:style>
  <w:style w:type="paragraph" w:styleId="Tekstpodstawowy2">
    <w:name w:val="Body Text 2"/>
    <w:basedOn w:val="Normalny"/>
    <w:link w:val="Tekstpodstawowy2Znak"/>
    <w:rsid w:val="00105958"/>
    <w:pPr>
      <w:spacing w:after="120" w:line="480" w:lineRule="auto"/>
    </w:pPr>
  </w:style>
  <w:style w:type="character" w:customStyle="1" w:styleId="Tekstpodstawowy2Znak">
    <w:name w:val="Tekst podstawowy 2 Znak"/>
    <w:basedOn w:val="Domylnaczcionkaakapitu"/>
    <w:link w:val="Tekstpodstawowy2"/>
    <w:rsid w:val="00105958"/>
    <w:rPr>
      <w:sz w:val="24"/>
      <w:szCs w:val="24"/>
    </w:rPr>
  </w:style>
  <w:style w:type="paragraph" w:styleId="Tekstpodstawowy3">
    <w:name w:val="Body Text 3"/>
    <w:basedOn w:val="Normalny"/>
    <w:link w:val="Tekstpodstawowy3Znak"/>
    <w:rsid w:val="00105958"/>
    <w:pPr>
      <w:spacing w:after="120"/>
    </w:pPr>
    <w:rPr>
      <w:sz w:val="16"/>
      <w:szCs w:val="16"/>
    </w:rPr>
  </w:style>
  <w:style w:type="character" w:customStyle="1" w:styleId="Tekstpodstawowy3Znak">
    <w:name w:val="Tekst podstawowy 3 Znak"/>
    <w:basedOn w:val="Domylnaczcionkaakapitu"/>
    <w:link w:val="Tekstpodstawowy3"/>
    <w:rsid w:val="00105958"/>
    <w:rPr>
      <w:sz w:val="16"/>
      <w:szCs w:val="16"/>
    </w:rPr>
  </w:style>
  <w:style w:type="paragraph" w:styleId="Tekstpodstawowywcity">
    <w:name w:val="Body Text Indent"/>
    <w:basedOn w:val="Normalny"/>
    <w:link w:val="TekstpodstawowywcityZnak"/>
    <w:rsid w:val="00105958"/>
    <w:pPr>
      <w:spacing w:after="120"/>
      <w:ind w:left="283"/>
    </w:pPr>
  </w:style>
  <w:style w:type="character" w:customStyle="1" w:styleId="TekstpodstawowywcityZnak">
    <w:name w:val="Tekst podstawowy wcięty Znak"/>
    <w:basedOn w:val="Domylnaczcionkaakapitu"/>
    <w:link w:val="Tekstpodstawowywcity"/>
    <w:rsid w:val="00105958"/>
    <w:rPr>
      <w:sz w:val="24"/>
      <w:szCs w:val="24"/>
    </w:rPr>
  </w:style>
  <w:style w:type="paragraph" w:styleId="Listapunktowana">
    <w:name w:val="List Bullet"/>
    <w:basedOn w:val="Normalny"/>
    <w:autoRedefine/>
    <w:rsid w:val="00105958"/>
    <w:pPr>
      <w:keepLines/>
      <w:widowControl w:val="0"/>
      <w:numPr>
        <w:numId w:val="11"/>
      </w:numPr>
      <w:tabs>
        <w:tab w:val="left" w:pos="2552"/>
        <w:tab w:val="left" w:pos="2835"/>
      </w:tabs>
      <w:spacing w:after="60"/>
      <w:jc w:val="both"/>
    </w:pPr>
    <w:rPr>
      <w:rFonts w:ascii="ISOCTEUR" w:hAnsi="ISOCTEUR"/>
      <w:sz w:val="22"/>
      <w:szCs w:val="20"/>
    </w:rPr>
  </w:style>
  <w:style w:type="paragraph" w:styleId="Wcicienormalne">
    <w:name w:val="Normal Indent"/>
    <w:basedOn w:val="Normalny"/>
    <w:rsid w:val="00105958"/>
    <w:pPr>
      <w:spacing w:after="120"/>
      <w:ind w:firstLine="567"/>
      <w:jc w:val="both"/>
    </w:pPr>
    <w:rPr>
      <w:rFonts w:ascii="ISOCTEUR" w:hAnsi="ISOCTEUR"/>
      <w:sz w:val="22"/>
      <w:szCs w:val="20"/>
    </w:rPr>
  </w:style>
  <w:style w:type="paragraph" w:customStyle="1" w:styleId="wylicz1">
    <w:name w:val="wylicz1"/>
    <w:basedOn w:val="Normalny"/>
    <w:rsid w:val="00105958"/>
    <w:pPr>
      <w:numPr>
        <w:numId w:val="4"/>
      </w:numPr>
      <w:tabs>
        <w:tab w:val="left" w:pos="2765"/>
      </w:tabs>
      <w:spacing w:after="20"/>
      <w:ind w:left="624"/>
      <w:jc w:val="both"/>
    </w:pPr>
    <w:rPr>
      <w:rFonts w:ascii="ISOCTEUR" w:hAnsi="ISOCTEUR"/>
      <w:sz w:val="22"/>
      <w:szCs w:val="20"/>
    </w:rPr>
  </w:style>
  <w:style w:type="paragraph" w:customStyle="1" w:styleId="Podpisnadtablic">
    <w:name w:val="Podpis nad tablicą"/>
    <w:basedOn w:val="Legenda"/>
    <w:next w:val="Normalny"/>
    <w:rsid w:val="00105958"/>
    <w:pPr>
      <w:widowControl w:val="0"/>
      <w:tabs>
        <w:tab w:val="left" w:pos="1276"/>
      </w:tabs>
      <w:spacing w:after="120"/>
      <w:ind w:left="1276" w:hanging="1276"/>
      <w:jc w:val="both"/>
    </w:pPr>
    <w:rPr>
      <w:rFonts w:ascii="ISOCTEUR" w:hAnsi="ISOCTEUR"/>
      <w:b w:val="0"/>
      <w:bCs w:val="0"/>
      <w:snapToGrid w:val="0"/>
      <w:sz w:val="22"/>
    </w:rPr>
  </w:style>
  <w:style w:type="paragraph" w:customStyle="1" w:styleId="tabelki">
    <w:name w:val="tabelki"/>
    <w:basedOn w:val="Normalny"/>
    <w:next w:val="Normalny"/>
    <w:rsid w:val="00105958"/>
    <w:pPr>
      <w:widowControl w:val="0"/>
      <w:jc w:val="center"/>
    </w:pPr>
    <w:rPr>
      <w:snapToGrid w:val="0"/>
      <w:szCs w:val="20"/>
    </w:rPr>
  </w:style>
  <w:style w:type="paragraph" w:customStyle="1" w:styleId="Rysunek">
    <w:name w:val="Rysunek"/>
    <w:basedOn w:val="Legenda"/>
    <w:next w:val="Legenda"/>
    <w:rsid w:val="00105958"/>
    <w:pPr>
      <w:widowControl w:val="0"/>
      <w:tabs>
        <w:tab w:val="left" w:pos="-1985"/>
        <w:tab w:val="center" w:pos="284"/>
        <w:tab w:val="left" w:pos="1134"/>
      </w:tabs>
      <w:spacing w:before="120" w:after="120"/>
      <w:jc w:val="center"/>
    </w:pPr>
    <w:rPr>
      <w:rFonts w:ascii="ISOCTEUR" w:hAnsi="ISOCTEUR"/>
      <w:b w:val="0"/>
      <w:bCs w:val="0"/>
      <w:snapToGrid w:val="0"/>
      <w:sz w:val="22"/>
    </w:rPr>
  </w:style>
  <w:style w:type="paragraph" w:styleId="NormalnyWeb">
    <w:name w:val="Normal (Web)"/>
    <w:basedOn w:val="Normalny"/>
    <w:rsid w:val="00105958"/>
    <w:pPr>
      <w:spacing w:before="100" w:beforeAutospacing="1" w:after="100" w:afterAutospacing="1"/>
    </w:pPr>
  </w:style>
  <w:style w:type="paragraph" w:styleId="Legenda">
    <w:name w:val="caption"/>
    <w:basedOn w:val="Normalny"/>
    <w:next w:val="Normalny"/>
    <w:semiHidden/>
    <w:unhideWhenUsed/>
    <w:qFormat/>
    <w:locked/>
    <w:rsid w:val="00105958"/>
    <w:rPr>
      <w:b/>
      <w:bCs/>
      <w:sz w:val="20"/>
      <w:szCs w:val="20"/>
    </w:rPr>
  </w:style>
  <w:style w:type="paragraph" w:styleId="Akapitzlist">
    <w:name w:val="List Paragraph"/>
    <w:basedOn w:val="Normalny"/>
    <w:uiPriority w:val="34"/>
    <w:qFormat/>
    <w:rsid w:val="00CB624C"/>
    <w:pPr>
      <w:spacing w:after="200" w:line="276" w:lineRule="auto"/>
      <w:ind w:left="720"/>
      <w:contextualSpacing/>
    </w:pPr>
    <w:rPr>
      <w:rFonts w:ascii="Calibri" w:hAnsi="Calibri" w:cs="Calibri"/>
      <w:sz w:val="22"/>
      <w:szCs w:val="22"/>
      <w:lang w:eastAsia="en-US"/>
    </w:rPr>
  </w:style>
  <w:style w:type="paragraph" w:customStyle="1" w:styleId="Styl">
    <w:name w:val="Styl"/>
    <w:rsid w:val="00A630EB"/>
    <w:pPr>
      <w:widowControl w:val="0"/>
      <w:suppressAutoHyphens/>
    </w:pPr>
    <w:rPr>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525951408">
      <w:bodyDiv w:val="1"/>
      <w:marLeft w:val="0"/>
      <w:marRight w:val="0"/>
      <w:marTop w:val="0"/>
      <w:marBottom w:val="0"/>
      <w:divBdr>
        <w:top w:val="none" w:sz="0" w:space="0" w:color="auto"/>
        <w:left w:val="none" w:sz="0" w:space="0" w:color="auto"/>
        <w:bottom w:val="none" w:sz="0" w:space="0" w:color="auto"/>
        <w:right w:val="none" w:sz="0" w:space="0" w:color="auto"/>
      </w:divBdr>
    </w:div>
    <w:div w:id="180913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1956</Words>
  <Characters>11738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OGÓLNA SPECYFIKACJA TECHNICZNA WYKONANIA I ODBIORU ROBÓT BUDOWLANYCH</vt:lpstr>
    </vt:vector>
  </TitlesOfParts>
  <Company>TOSHIBA</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SPECYFIKACJA TECHNICZNA WYKONANIA I ODBIORU ROBÓT BUDOWLANYCH</dc:title>
  <dc:creator>LanczkowskaS</dc:creator>
  <cp:lastModifiedBy>adm</cp:lastModifiedBy>
  <cp:revision>13</cp:revision>
  <cp:lastPrinted>2017-12-19T11:59:00Z</cp:lastPrinted>
  <dcterms:created xsi:type="dcterms:W3CDTF">2017-12-13T08:58:00Z</dcterms:created>
  <dcterms:modified xsi:type="dcterms:W3CDTF">2024-11-15T13:57:00Z</dcterms:modified>
</cp:coreProperties>
</file>