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33E297F0" w14:textId="77777777" w:rsidR="00C34289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3D6BA3">
        <w:rPr>
          <w:rFonts w:ascii="Arial" w:hAnsi="Arial"/>
          <w:b/>
          <w:bCs/>
          <w:sz w:val="20"/>
          <w:szCs w:val="20"/>
        </w:rPr>
        <w:t>układów Samoczynnego Załączania Rezerwy SZR</w:t>
      </w:r>
      <w:r w:rsidR="00A93584">
        <w:rPr>
          <w:rFonts w:ascii="Arial" w:hAnsi="Arial"/>
          <w:b/>
          <w:bCs/>
          <w:sz w:val="20"/>
          <w:szCs w:val="20"/>
        </w:rPr>
        <w:t xml:space="preserve"> </w:t>
      </w:r>
      <w:r w:rsidR="003D6BA3">
        <w:rPr>
          <w:rFonts w:ascii="Arial" w:hAnsi="Arial"/>
          <w:b/>
          <w:bCs/>
          <w:sz w:val="20"/>
          <w:szCs w:val="20"/>
        </w:rPr>
        <w:t>oraz przegląd techniczn</w:t>
      </w:r>
      <w:r w:rsidR="00A93584">
        <w:rPr>
          <w:rFonts w:ascii="Arial" w:hAnsi="Arial"/>
          <w:b/>
          <w:bCs/>
          <w:sz w:val="20"/>
          <w:szCs w:val="20"/>
        </w:rPr>
        <w:t xml:space="preserve">y, </w:t>
      </w:r>
      <w:r w:rsidR="003D6BA3">
        <w:rPr>
          <w:rFonts w:ascii="Arial" w:hAnsi="Arial"/>
          <w:b/>
          <w:bCs/>
          <w:sz w:val="20"/>
          <w:szCs w:val="20"/>
        </w:rPr>
        <w:t>konserwacja</w:t>
      </w:r>
      <w:r w:rsidR="00A93584">
        <w:rPr>
          <w:rFonts w:ascii="Arial" w:hAnsi="Arial"/>
          <w:b/>
          <w:bCs/>
          <w:sz w:val="20"/>
          <w:szCs w:val="20"/>
        </w:rPr>
        <w:t xml:space="preserve"> i naprawa</w:t>
      </w:r>
      <w:r w:rsidR="003D6BA3">
        <w:rPr>
          <w:rFonts w:ascii="Arial" w:hAnsi="Arial"/>
          <w:b/>
          <w:bCs/>
          <w:sz w:val="20"/>
          <w:szCs w:val="20"/>
        </w:rPr>
        <w:t xml:space="preserve"> agregatów prądotwórczych i zasilaczy UPS użytkowanych</w:t>
      </w:r>
      <w:r w:rsidR="00105CE9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</w:t>
      </w:r>
    </w:p>
    <w:p w14:paraId="4DEEEC37" w14:textId="00BAAF0C" w:rsidR="00B861AC" w:rsidRPr="001C3B6E" w:rsidRDefault="00C34289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- II postępowanie</w:t>
      </w:r>
      <w:r w:rsidR="00B861AC" w:rsidRPr="001C3B6E">
        <w:rPr>
          <w:rFonts w:ascii="Arial" w:hAnsi="Arial"/>
          <w:b/>
          <w:bCs/>
          <w:sz w:val="20"/>
          <w:szCs w:val="20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3C1B22"/>
    <w:rsid w:val="003D6BA3"/>
    <w:rsid w:val="003E27BD"/>
    <w:rsid w:val="006645F9"/>
    <w:rsid w:val="007E316D"/>
    <w:rsid w:val="007F755E"/>
    <w:rsid w:val="00826009"/>
    <w:rsid w:val="009D069C"/>
    <w:rsid w:val="00A93584"/>
    <w:rsid w:val="00AB5AFB"/>
    <w:rsid w:val="00B861AC"/>
    <w:rsid w:val="00C34289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17</cp:revision>
  <dcterms:created xsi:type="dcterms:W3CDTF">2018-07-05T09:03:00Z</dcterms:created>
  <dcterms:modified xsi:type="dcterms:W3CDTF">2023-09-29T05:56:00Z</dcterms:modified>
</cp:coreProperties>
</file>