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C2172" w14:textId="77777777" w:rsidR="009C691A" w:rsidRDefault="0071340F" w:rsidP="00091537">
      <w:pPr>
        <w:jc w:val="both"/>
        <w:rPr>
          <w:rFonts w:ascii="Arial" w:hAnsi="Arial" w:cs="Arial"/>
          <w:bCs/>
        </w:rPr>
      </w:pPr>
      <w:r w:rsidRPr="0071340F">
        <w:rPr>
          <w:rFonts w:ascii="Arial" w:hAnsi="Arial" w:cs="Arial"/>
          <w:bCs/>
        </w:rPr>
        <w:t>Załącznik Nr 1</w:t>
      </w:r>
    </w:p>
    <w:p w14:paraId="433A09EF" w14:textId="77777777" w:rsidR="009C691A" w:rsidRPr="0078123C" w:rsidRDefault="009C691A" w:rsidP="00091537">
      <w:pPr>
        <w:jc w:val="both"/>
        <w:rPr>
          <w:rFonts w:ascii="Arial" w:hAnsi="Arial" w:cs="Arial"/>
          <w:bCs/>
          <w:sz w:val="24"/>
          <w:szCs w:val="24"/>
        </w:rPr>
      </w:pPr>
    </w:p>
    <w:p w14:paraId="41DC39A3" w14:textId="0EB1BC0B" w:rsidR="0078123C" w:rsidRPr="0078123C" w:rsidRDefault="00C64FD5" w:rsidP="0078123C">
      <w:pPr>
        <w:jc w:val="center"/>
        <w:rPr>
          <w:rFonts w:ascii="Arial" w:hAnsi="Arial" w:cs="Arial"/>
          <w:b/>
          <w:sz w:val="24"/>
          <w:szCs w:val="24"/>
        </w:rPr>
      </w:pPr>
      <w:r w:rsidRPr="0078123C">
        <w:rPr>
          <w:rFonts w:ascii="Arial" w:hAnsi="Arial" w:cs="Arial"/>
          <w:b/>
          <w:sz w:val="24"/>
          <w:szCs w:val="24"/>
        </w:rPr>
        <w:t xml:space="preserve">Specyfikacja Techniczna Wykonania </w:t>
      </w:r>
      <w:r w:rsidR="009C691A" w:rsidRPr="0078123C">
        <w:rPr>
          <w:rFonts w:ascii="Arial" w:hAnsi="Arial" w:cs="Arial"/>
          <w:b/>
          <w:sz w:val="24"/>
          <w:szCs w:val="24"/>
        </w:rPr>
        <w:t xml:space="preserve">i Odbioru </w:t>
      </w:r>
      <w:r w:rsidR="00CF68A8">
        <w:rPr>
          <w:rFonts w:ascii="Arial" w:hAnsi="Arial" w:cs="Arial"/>
          <w:b/>
          <w:sz w:val="24"/>
          <w:szCs w:val="24"/>
        </w:rPr>
        <w:t>Prac</w:t>
      </w:r>
    </w:p>
    <w:p w14:paraId="7D87E4AE" w14:textId="6E724CCD" w:rsidR="0078123C" w:rsidRPr="0078123C" w:rsidRDefault="0078123C" w:rsidP="00091537">
      <w:pPr>
        <w:jc w:val="both"/>
        <w:rPr>
          <w:rFonts w:ascii="Arial" w:hAnsi="Arial" w:cs="Arial"/>
          <w:b/>
        </w:rPr>
      </w:pPr>
      <w:r>
        <w:rPr>
          <w:rFonts w:ascii="Arial" w:hAnsi="Arial" w:cs="Arial"/>
          <w:b/>
        </w:rPr>
        <w:t>1. Opis Przedmiotu Zamówienia</w:t>
      </w:r>
    </w:p>
    <w:p w14:paraId="75BC7E25" w14:textId="09D6A044" w:rsidR="0014043D" w:rsidRDefault="00091537" w:rsidP="00091537">
      <w:pPr>
        <w:jc w:val="both"/>
        <w:rPr>
          <w:rFonts w:ascii="Arial" w:hAnsi="Arial" w:cs="Arial"/>
        </w:rPr>
      </w:pPr>
      <w:r w:rsidRPr="00A570DD">
        <w:rPr>
          <w:rFonts w:ascii="Arial" w:hAnsi="Arial" w:cs="Arial"/>
        </w:rPr>
        <w:t xml:space="preserve"> </w:t>
      </w:r>
      <w:r w:rsidR="00A570DD" w:rsidRPr="00A570DD">
        <w:rPr>
          <w:rFonts w:ascii="Arial" w:hAnsi="Arial" w:cs="Arial"/>
        </w:rPr>
        <w:t>Przedmiotem zamówienia jest</w:t>
      </w:r>
      <w:r w:rsidR="00A570DD">
        <w:rPr>
          <w:rFonts w:ascii="Arial" w:hAnsi="Arial" w:cs="Arial"/>
        </w:rPr>
        <w:t xml:space="preserve"> </w:t>
      </w:r>
      <w:r w:rsidR="0014043D">
        <w:rPr>
          <w:rFonts w:ascii="Arial" w:hAnsi="Arial" w:cs="Arial"/>
        </w:rPr>
        <w:t xml:space="preserve">dostawa i </w:t>
      </w:r>
      <w:r w:rsidR="00A570DD">
        <w:rPr>
          <w:rFonts w:ascii="Arial" w:hAnsi="Arial" w:cs="Arial"/>
        </w:rPr>
        <w:t>montaż</w:t>
      </w:r>
      <w:r w:rsidR="0014043D">
        <w:rPr>
          <w:rFonts w:ascii="Arial" w:hAnsi="Arial" w:cs="Arial"/>
        </w:rPr>
        <w:t xml:space="preserve"> 2 sztuk</w:t>
      </w:r>
      <w:r w:rsidR="00A570DD">
        <w:rPr>
          <w:rFonts w:ascii="Arial" w:hAnsi="Arial" w:cs="Arial"/>
        </w:rPr>
        <w:t xml:space="preserve"> </w:t>
      </w:r>
      <w:r w:rsidR="00356A44" w:rsidRPr="00E219AD">
        <w:rPr>
          <w:rFonts w:ascii="Arial" w:hAnsi="Arial" w:cs="Arial"/>
        </w:rPr>
        <w:t xml:space="preserve">klimatyzatorów </w:t>
      </w:r>
      <w:r w:rsidR="0014043D">
        <w:rPr>
          <w:rFonts w:ascii="Arial" w:hAnsi="Arial" w:cs="Arial"/>
        </w:rPr>
        <w:t xml:space="preserve">dla Pracowni USG oraz Pracowni Badań Kardiologicznych w Szpitalu przy ulicy Mirowskiej 15. </w:t>
      </w:r>
    </w:p>
    <w:p w14:paraId="473D848D" w14:textId="72A0BEE5" w:rsidR="008E629D" w:rsidRDefault="008E629D" w:rsidP="00091537">
      <w:pPr>
        <w:jc w:val="both"/>
        <w:rPr>
          <w:rFonts w:ascii="Arial" w:hAnsi="Arial" w:cs="Arial"/>
        </w:rPr>
      </w:pPr>
      <w:r>
        <w:rPr>
          <w:rFonts w:ascii="Arial" w:hAnsi="Arial" w:cs="Arial"/>
        </w:rPr>
        <w:t>Charakterystyka urządzeń:</w:t>
      </w:r>
    </w:p>
    <w:p w14:paraId="5B4BCE95" w14:textId="29FE0857" w:rsidR="008E629D" w:rsidRPr="008E629D" w:rsidRDefault="008E629D" w:rsidP="00091537">
      <w:pPr>
        <w:jc w:val="both"/>
        <w:rPr>
          <w:rFonts w:ascii="Arial" w:hAnsi="Arial" w:cs="Arial"/>
        </w:rPr>
      </w:pPr>
      <w:r>
        <w:rPr>
          <w:rFonts w:ascii="Arial" w:hAnsi="Arial" w:cs="Arial"/>
        </w:rPr>
        <w:t>-</w:t>
      </w:r>
      <w:r w:rsidRPr="008E629D">
        <w:rPr>
          <w:rFonts w:ascii="Arial" w:hAnsi="Arial" w:cs="Arial"/>
        </w:rPr>
        <w:t xml:space="preserve"> Tryb pracy: auto, chłodzenie, grzanie, wentylacja</w:t>
      </w:r>
      <w:r w:rsidR="00E6473D">
        <w:rPr>
          <w:rFonts w:ascii="Arial" w:hAnsi="Arial" w:cs="Arial"/>
        </w:rPr>
        <w:t>,</w:t>
      </w:r>
      <w:r w:rsidRPr="008E629D">
        <w:rPr>
          <w:rFonts w:ascii="Arial" w:hAnsi="Arial" w:cs="Arial"/>
        </w:rPr>
        <w:t xml:space="preserve"> </w:t>
      </w:r>
    </w:p>
    <w:p w14:paraId="0B91E11C" w14:textId="1192BBDD" w:rsidR="008E629D" w:rsidRPr="008E629D" w:rsidRDefault="008E629D" w:rsidP="00091537">
      <w:pPr>
        <w:jc w:val="both"/>
        <w:rPr>
          <w:rFonts w:ascii="Arial" w:hAnsi="Arial" w:cs="Arial"/>
        </w:rPr>
      </w:pPr>
      <w:r>
        <w:rPr>
          <w:rFonts w:ascii="Arial" w:hAnsi="Arial" w:cs="Arial"/>
        </w:rPr>
        <w:t>-</w:t>
      </w:r>
      <w:r w:rsidRPr="008E629D">
        <w:rPr>
          <w:rFonts w:ascii="Arial" w:hAnsi="Arial" w:cs="Arial"/>
        </w:rPr>
        <w:t xml:space="preserve"> Wysokowydajny wentylator napędzany silnikiem DC</w:t>
      </w:r>
      <w:r w:rsidR="00E6473D">
        <w:rPr>
          <w:rFonts w:ascii="Arial" w:hAnsi="Arial" w:cs="Arial"/>
        </w:rPr>
        <w:t>,</w:t>
      </w:r>
      <w:r w:rsidRPr="008E629D">
        <w:rPr>
          <w:rFonts w:ascii="Arial" w:hAnsi="Arial" w:cs="Arial"/>
        </w:rPr>
        <w:t xml:space="preserve"> </w:t>
      </w:r>
    </w:p>
    <w:p w14:paraId="2A6B1DAC" w14:textId="6D216A1F" w:rsidR="008E629D" w:rsidRPr="008E629D" w:rsidRDefault="008E629D" w:rsidP="00091537">
      <w:pPr>
        <w:jc w:val="both"/>
        <w:rPr>
          <w:rFonts w:ascii="Arial" w:hAnsi="Arial" w:cs="Arial"/>
        </w:rPr>
      </w:pPr>
      <w:r>
        <w:rPr>
          <w:rFonts w:ascii="Arial" w:hAnsi="Arial" w:cs="Arial"/>
        </w:rPr>
        <w:t>-</w:t>
      </w:r>
      <w:r w:rsidRPr="008E629D">
        <w:rPr>
          <w:rFonts w:ascii="Arial" w:hAnsi="Arial" w:cs="Arial"/>
        </w:rPr>
        <w:t xml:space="preserve"> Wysokie współczynniki SEER / SCOP</w:t>
      </w:r>
      <w:r w:rsidR="00E6473D">
        <w:rPr>
          <w:rFonts w:ascii="Arial" w:hAnsi="Arial" w:cs="Arial"/>
        </w:rPr>
        <w:t>,</w:t>
      </w:r>
      <w:r w:rsidRPr="008E629D">
        <w:rPr>
          <w:rFonts w:ascii="Arial" w:hAnsi="Arial" w:cs="Arial"/>
        </w:rPr>
        <w:t xml:space="preserve"> </w:t>
      </w:r>
    </w:p>
    <w:p w14:paraId="39026B39" w14:textId="35F11AA7" w:rsidR="008E629D" w:rsidRPr="008E629D" w:rsidRDefault="008E629D" w:rsidP="00091537">
      <w:pPr>
        <w:jc w:val="both"/>
        <w:rPr>
          <w:rFonts w:ascii="Arial" w:hAnsi="Arial" w:cs="Arial"/>
        </w:rPr>
      </w:pPr>
      <w:r>
        <w:rPr>
          <w:rFonts w:ascii="Arial" w:hAnsi="Arial" w:cs="Arial"/>
        </w:rPr>
        <w:t>-</w:t>
      </w:r>
      <w:r w:rsidRPr="008E629D">
        <w:rPr>
          <w:rFonts w:ascii="Arial" w:hAnsi="Arial" w:cs="Arial"/>
        </w:rPr>
        <w:t xml:space="preserve"> Regulacja siły nawiewu z pilota</w:t>
      </w:r>
      <w:r w:rsidR="00E6473D">
        <w:rPr>
          <w:rFonts w:ascii="Arial" w:hAnsi="Arial" w:cs="Arial"/>
        </w:rPr>
        <w:t>,</w:t>
      </w:r>
      <w:r w:rsidRPr="008E629D">
        <w:rPr>
          <w:rFonts w:ascii="Arial" w:hAnsi="Arial" w:cs="Arial"/>
        </w:rPr>
        <w:t xml:space="preserve"> </w:t>
      </w:r>
    </w:p>
    <w:p w14:paraId="7D933B53" w14:textId="7D984803" w:rsidR="008E629D" w:rsidRPr="008E629D" w:rsidRDefault="008E629D" w:rsidP="00091537">
      <w:pPr>
        <w:jc w:val="both"/>
        <w:rPr>
          <w:rFonts w:ascii="Arial" w:hAnsi="Arial" w:cs="Arial"/>
        </w:rPr>
      </w:pPr>
      <w:r>
        <w:rPr>
          <w:rFonts w:ascii="Arial" w:hAnsi="Arial" w:cs="Arial"/>
        </w:rPr>
        <w:t>-</w:t>
      </w:r>
      <w:r w:rsidRPr="008E629D">
        <w:rPr>
          <w:rFonts w:ascii="Arial" w:hAnsi="Arial" w:cs="Arial"/>
        </w:rPr>
        <w:t xml:space="preserve"> Programator czasowy: włącz i wyłącz</w:t>
      </w:r>
      <w:r w:rsidR="00E6473D">
        <w:rPr>
          <w:rFonts w:ascii="Arial" w:hAnsi="Arial" w:cs="Arial"/>
        </w:rPr>
        <w:t>,</w:t>
      </w:r>
      <w:r w:rsidRPr="008E629D">
        <w:rPr>
          <w:rFonts w:ascii="Arial" w:hAnsi="Arial" w:cs="Arial"/>
        </w:rPr>
        <w:t xml:space="preserve"> </w:t>
      </w:r>
    </w:p>
    <w:p w14:paraId="08B6481B" w14:textId="6841773A" w:rsidR="008E629D" w:rsidRPr="008E629D" w:rsidRDefault="008E629D" w:rsidP="00091537">
      <w:pPr>
        <w:jc w:val="both"/>
        <w:rPr>
          <w:rFonts w:ascii="Arial" w:hAnsi="Arial" w:cs="Arial"/>
        </w:rPr>
      </w:pPr>
      <w:r>
        <w:rPr>
          <w:rFonts w:ascii="Arial" w:hAnsi="Arial" w:cs="Arial"/>
        </w:rPr>
        <w:t>-</w:t>
      </w:r>
      <w:r w:rsidRPr="008E629D">
        <w:rPr>
          <w:rFonts w:ascii="Arial" w:hAnsi="Arial" w:cs="Arial"/>
        </w:rPr>
        <w:t xml:space="preserve"> Funkcja samooczyszczenia parownika, </w:t>
      </w:r>
    </w:p>
    <w:p w14:paraId="0D1BA0B9" w14:textId="560FA901" w:rsidR="008E629D" w:rsidRPr="008E629D" w:rsidRDefault="008E629D" w:rsidP="00091537">
      <w:pPr>
        <w:jc w:val="both"/>
        <w:rPr>
          <w:rFonts w:ascii="Arial" w:hAnsi="Arial" w:cs="Arial"/>
        </w:rPr>
      </w:pPr>
      <w:r>
        <w:rPr>
          <w:rFonts w:ascii="Arial" w:hAnsi="Arial" w:cs="Arial"/>
        </w:rPr>
        <w:t>-</w:t>
      </w:r>
      <w:r w:rsidRPr="008E629D">
        <w:rPr>
          <w:rFonts w:ascii="Arial" w:hAnsi="Arial" w:cs="Arial"/>
        </w:rPr>
        <w:t xml:space="preserve"> Funkcja stałego grzania 8°C</w:t>
      </w:r>
      <w:r w:rsidR="00E6473D">
        <w:rPr>
          <w:rFonts w:ascii="Arial" w:hAnsi="Arial" w:cs="Arial"/>
        </w:rPr>
        <w:t>,</w:t>
      </w:r>
      <w:r w:rsidRPr="008E629D">
        <w:rPr>
          <w:rFonts w:ascii="Arial" w:hAnsi="Arial" w:cs="Arial"/>
        </w:rPr>
        <w:t xml:space="preserve"> </w:t>
      </w:r>
    </w:p>
    <w:p w14:paraId="6C441819" w14:textId="31D36667" w:rsidR="008E629D" w:rsidRPr="008E629D" w:rsidRDefault="008E629D" w:rsidP="00091537">
      <w:pPr>
        <w:jc w:val="both"/>
        <w:rPr>
          <w:rFonts w:ascii="Arial" w:hAnsi="Arial" w:cs="Arial"/>
        </w:rPr>
      </w:pPr>
      <w:r>
        <w:rPr>
          <w:rFonts w:ascii="Arial" w:hAnsi="Arial" w:cs="Arial"/>
        </w:rPr>
        <w:t>-</w:t>
      </w:r>
      <w:r w:rsidRPr="008E629D">
        <w:rPr>
          <w:rFonts w:ascii="Arial" w:hAnsi="Arial" w:cs="Arial"/>
        </w:rPr>
        <w:t xml:space="preserve"> Funkcja czujnika temperatury (FOLLOW ME)</w:t>
      </w:r>
      <w:r w:rsidR="00E6473D">
        <w:rPr>
          <w:rFonts w:ascii="Arial" w:hAnsi="Arial" w:cs="Arial"/>
        </w:rPr>
        <w:t>,</w:t>
      </w:r>
    </w:p>
    <w:p w14:paraId="2A0000F0" w14:textId="160C4B7F" w:rsidR="008E629D" w:rsidRPr="008E629D" w:rsidRDefault="008E629D" w:rsidP="00091537">
      <w:pPr>
        <w:jc w:val="both"/>
        <w:rPr>
          <w:rFonts w:ascii="Arial" w:hAnsi="Arial" w:cs="Arial"/>
        </w:rPr>
      </w:pPr>
      <w:r>
        <w:rPr>
          <w:rFonts w:ascii="Arial" w:hAnsi="Arial" w:cs="Arial"/>
        </w:rPr>
        <w:t xml:space="preserve">- </w:t>
      </w:r>
      <w:r w:rsidRPr="008E629D">
        <w:rPr>
          <w:rFonts w:ascii="Arial" w:hAnsi="Arial" w:cs="Arial"/>
        </w:rPr>
        <w:t xml:space="preserve">Moc chłodnicza </w:t>
      </w:r>
      <w:r w:rsidR="00025649">
        <w:rPr>
          <w:rFonts w:ascii="Arial" w:hAnsi="Arial" w:cs="Arial"/>
        </w:rPr>
        <w:t>nominalna min:</w:t>
      </w:r>
      <w:r w:rsidRPr="008E629D">
        <w:rPr>
          <w:rFonts w:ascii="Arial" w:hAnsi="Arial" w:cs="Arial"/>
        </w:rPr>
        <w:t xml:space="preserve"> 2,</w:t>
      </w:r>
      <w:r w:rsidR="00025649">
        <w:rPr>
          <w:rFonts w:ascii="Arial" w:hAnsi="Arial" w:cs="Arial"/>
        </w:rPr>
        <w:t xml:space="preserve">8 </w:t>
      </w:r>
      <w:r w:rsidRPr="008E629D">
        <w:rPr>
          <w:rFonts w:ascii="Arial" w:hAnsi="Arial" w:cs="Arial"/>
        </w:rPr>
        <w:t>kW</w:t>
      </w:r>
      <w:r w:rsidR="00E6473D">
        <w:rPr>
          <w:rFonts w:ascii="Arial" w:hAnsi="Arial" w:cs="Arial"/>
        </w:rPr>
        <w:t>,</w:t>
      </w:r>
      <w:r w:rsidRPr="008E629D">
        <w:rPr>
          <w:rFonts w:ascii="Arial" w:hAnsi="Arial" w:cs="Arial"/>
        </w:rPr>
        <w:t xml:space="preserve"> </w:t>
      </w:r>
    </w:p>
    <w:p w14:paraId="30439F98" w14:textId="70B904F3" w:rsidR="008E629D" w:rsidRPr="008E629D" w:rsidRDefault="008E629D" w:rsidP="00091537">
      <w:pPr>
        <w:jc w:val="both"/>
        <w:rPr>
          <w:rFonts w:ascii="Arial" w:hAnsi="Arial" w:cs="Arial"/>
        </w:rPr>
      </w:pPr>
      <w:r>
        <w:rPr>
          <w:rFonts w:ascii="Arial" w:hAnsi="Arial" w:cs="Arial"/>
        </w:rPr>
        <w:t>-</w:t>
      </w:r>
      <w:r w:rsidR="00025649">
        <w:rPr>
          <w:rFonts w:ascii="Arial" w:hAnsi="Arial" w:cs="Arial"/>
        </w:rPr>
        <w:t xml:space="preserve"> </w:t>
      </w:r>
      <w:r w:rsidRPr="008E629D">
        <w:rPr>
          <w:rFonts w:ascii="Arial" w:hAnsi="Arial" w:cs="Arial"/>
        </w:rPr>
        <w:t>Moc grzewcza nominalna</w:t>
      </w:r>
      <w:r w:rsidR="00025649">
        <w:rPr>
          <w:rFonts w:ascii="Arial" w:hAnsi="Arial" w:cs="Arial"/>
        </w:rPr>
        <w:t xml:space="preserve"> min</w:t>
      </w:r>
      <w:r w:rsidRPr="008E629D">
        <w:rPr>
          <w:rFonts w:ascii="Arial" w:hAnsi="Arial" w:cs="Arial"/>
        </w:rPr>
        <w:t xml:space="preserve">: 2,8 </w:t>
      </w:r>
      <w:r w:rsidR="00025649">
        <w:rPr>
          <w:rFonts w:ascii="Arial" w:hAnsi="Arial" w:cs="Arial"/>
        </w:rPr>
        <w:t>kW</w:t>
      </w:r>
      <w:r w:rsidR="00E6473D">
        <w:rPr>
          <w:rFonts w:ascii="Arial" w:hAnsi="Arial" w:cs="Arial"/>
        </w:rPr>
        <w:t>,</w:t>
      </w:r>
    </w:p>
    <w:p w14:paraId="3078E69E" w14:textId="04FFD8DD" w:rsidR="008E629D" w:rsidRPr="008E629D" w:rsidRDefault="008E629D" w:rsidP="00091537">
      <w:pPr>
        <w:jc w:val="both"/>
        <w:rPr>
          <w:rFonts w:ascii="Arial" w:hAnsi="Arial" w:cs="Arial"/>
        </w:rPr>
      </w:pPr>
      <w:r>
        <w:rPr>
          <w:rFonts w:ascii="Arial" w:hAnsi="Arial" w:cs="Arial"/>
        </w:rPr>
        <w:t>-</w:t>
      </w:r>
      <w:r w:rsidRPr="008E629D">
        <w:rPr>
          <w:rFonts w:ascii="Arial" w:hAnsi="Arial" w:cs="Arial"/>
        </w:rPr>
        <w:t xml:space="preserve"> Technologia DC Inwerter</w:t>
      </w:r>
      <w:r w:rsidR="00E6473D">
        <w:rPr>
          <w:rFonts w:ascii="Arial" w:hAnsi="Arial" w:cs="Arial"/>
        </w:rPr>
        <w:t>,</w:t>
      </w:r>
      <w:r w:rsidRPr="008E629D">
        <w:rPr>
          <w:rFonts w:ascii="Arial" w:hAnsi="Arial" w:cs="Arial"/>
        </w:rPr>
        <w:t xml:space="preserve"> </w:t>
      </w:r>
    </w:p>
    <w:p w14:paraId="643C235F" w14:textId="662F500E" w:rsidR="008E629D" w:rsidRPr="008E629D" w:rsidRDefault="008E629D" w:rsidP="00091537">
      <w:pPr>
        <w:jc w:val="both"/>
        <w:rPr>
          <w:rFonts w:ascii="Arial" w:hAnsi="Arial" w:cs="Arial"/>
        </w:rPr>
      </w:pPr>
      <w:r>
        <w:rPr>
          <w:rFonts w:ascii="Arial" w:hAnsi="Arial" w:cs="Arial"/>
        </w:rPr>
        <w:t>-</w:t>
      </w:r>
      <w:r w:rsidRPr="008E629D">
        <w:rPr>
          <w:rFonts w:ascii="Arial" w:hAnsi="Arial" w:cs="Arial"/>
        </w:rPr>
        <w:t xml:space="preserve"> Filtr o wysokiej gęstości</w:t>
      </w:r>
      <w:r w:rsidR="00E6473D">
        <w:rPr>
          <w:rFonts w:ascii="Arial" w:hAnsi="Arial" w:cs="Arial"/>
        </w:rPr>
        <w:t>,</w:t>
      </w:r>
      <w:r w:rsidRPr="008E629D">
        <w:rPr>
          <w:rFonts w:ascii="Arial" w:hAnsi="Arial" w:cs="Arial"/>
        </w:rPr>
        <w:t xml:space="preserve"> </w:t>
      </w:r>
    </w:p>
    <w:p w14:paraId="05049BF7" w14:textId="401F04A6" w:rsidR="008E629D" w:rsidRPr="008E629D" w:rsidRDefault="008E629D" w:rsidP="00091537">
      <w:pPr>
        <w:jc w:val="both"/>
        <w:rPr>
          <w:rFonts w:ascii="Arial" w:hAnsi="Arial" w:cs="Arial"/>
        </w:rPr>
      </w:pPr>
      <w:r>
        <w:rPr>
          <w:rFonts w:ascii="Arial" w:hAnsi="Arial" w:cs="Arial"/>
        </w:rPr>
        <w:t>-</w:t>
      </w:r>
      <w:r w:rsidRPr="008E629D">
        <w:rPr>
          <w:rFonts w:ascii="Arial" w:hAnsi="Arial" w:cs="Arial"/>
        </w:rPr>
        <w:t xml:space="preserve"> Czynnik chłodniczy: R32</w:t>
      </w:r>
      <w:r w:rsidR="00E6473D">
        <w:rPr>
          <w:rFonts w:ascii="Arial" w:hAnsi="Arial" w:cs="Arial"/>
        </w:rPr>
        <w:t>,</w:t>
      </w:r>
      <w:r w:rsidRPr="008E629D">
        <w:rPr>
          <w:rFonts w:ascii="Arial" w:hAnsi="Arial" w:cs="Arial"/>
        </w:rPr>
        <w:t xml:space="preserve"> </w:t>
      </w:r>
    </w:p>
    <w:p w14:paraId="68E10CB3" w14:textId="01022CCD" w:rsidR="008E629D" w:rsidRPr="008E629D" w:rsidRDefault="008E629D" w:rsidP="00091537">
      <w:pPr>
        <w:jc w:val="both"/>
        <w:rPr>
          <w:rFonts w:ascii="Arial" w:hAnsi="Arial" w:cs="Arial"/>
        </w:rPr>
      </w:pPr>
      <w:r>
        <w:rPr>
          <w:rFonts w:ascii="Arial" w:hAnsi="Arial" w:cs="Arial"/>
        </w:rPr>
        <w:t>-</w:t>
      </w:r>
      <w:r w:rsidRPr="008E629D">
        <w:rPr>
          <w:rFonts w:ascii="Arial" w:hAnsi="Arial" w:cs="Arial"/>
        </w:rPr>
        <w:t xml:space="preserve"> Klasa energetyczna: A++/ A+</w:t>
      </w:r>
      <w:r w:rsidR="00E6473D">
        <w:rPr>
          <w:rFonts w:ascii="Arial" w:hAnsi="Arial" w:cs="Arial"/>
        </w:rPr>
        <w:t>,</w:t>
      </w:r>
      <w:r w:rsidRPr="008E629D">
        <w:rPr>
          <w:rFonts w:ascii="Arial" w:hAnsi="Arial" w:cs="Arial"/>
        </w:rPr>
        <w:t xml:space="preserve"> </w:t>
      </w:r>
    </w:p>
    <w:p w14:paraId="514040B4" w14:textId="4B7D5571" w:rsidR="008E629D" w:rsidRPr="008E629D" w:rsidRDefault="008E629D" w:rsidP="00091537">
      <w:pPr>
        <w:jc w:val="both"/>
        <w:rPr>
          <w:rFonts w:ascii="Arial" w:hAnsi="Arial" w:cs="Arial"/>
        </w:rPr>
      </w:pPr>
      <w:r>
        <w:rPr>
          <w:rFonts w:ascii="Arial" w:hAnsi="Arial" w:cs="Arial"/>
        </w:rPr>
        <w:t>-</w:t>
      </w:r>
      <w:r w:rsidRPr="008E629D">
        <w:rPr>
          <w:rFonts w:ascii="Arial" w:hAnsi="Arial" w:cs="Arial"/>
        </w:rPr>
        <w:t xml:space="preserve"> Zalecana temperatura pracy dla trybu chłodzenia: -15 ~ 50°C</w:t>
      </w:r>
      <w:r w:rsidR="00E6473D">
        <w:rPr>
          <w:rFonts w:ascii="Arial" w:hAnsi="Arial" w:cs="Arial"/>
        </w:rPr>
        <w:t>,</w:t>
      </w:r>
      <w:r w:rsidRPr="008E629D">
        <w:rPr>
          <w:rFonts w:ascii="Arial" w:hAnsi="Arial" w:cs="Arial"/>
        </w:rPr>
        <w:t xml:space="preserve"> </w:t>
      </w:r>
    </w:p>
    <w:p w14:paraId="505877A7" w14:textId="2243A6E5" w:rsidR="008E629D" w:rsidRDefault="008E629D" w:rsidP="00091537">
      <w:pPr>
        <w:jc w:val="both"/>
        <w:rPr>
          <w:rFonts w:ascii="Arial" w:hAnsi="Arial" w:cs="Arial"/>
        </w:rPr>
      </w:pPr>
      <w:r>
        <w:rPr>
          <w:rFonts w:ascii="Arial" w:hAnsi="Arial" w:cs="Arial"/>
        </w:rPr>
        <w:t>-</w:t>
      </w:r>
      <w:r w:rsidRPr="008E629D">
        <w:rPr>
          <w:rFonts w:ascii="Arial" w:hAnsi="Arial" w:cs="Arial"/>
        </w:rPr>
        <w:t xml:space="preserve"> Zalecana temperatura pracy dla trybu grzania: -25 ~ 30°C</w:t>
      </w:r>
      <w:r w:rsidR="00E6473D">
        <w:rPr>
          <w:rFonts w:ascii="Arial" w:hAnsi="Arial" w:cs="Arial"/>
        </w:rPr>
        <w:t>,</w:t>
      </w:r>
    </w:p>
    <w:p w14:paraId="7F1EFD67" w14:textId="18667224" w:rsidR="00025649" w:rsidRDefault="00025649" w:rsidP="00091537">
      <w:pPr>
        <w:jc w:val="both"/>
        <w:rPr>
          <w:rFonts w:ascii="Arial" w:hAnsi="Arial" w:cs="Arial"/>
        </w:rPr>
      </w:pPr>
      <w:r>
        <w:rPr>
          <w:rFonts w:ascii="Arial" w:hAnsi="Arial" w:cs="Arial"/>
        </w:rPr>
        <w:t>- Wykonanie instalacji chłodniczej, odpływu skroplin oraz instalacja urządzeń</w:t>
      </w:r>
      <w:r w:rsidR="00E6473D">
        <w:rPr>
          <w:rFonts w:ascii="Arial" w:hAnsi="Arial" w:cs="Arial"/>
        </w:rPr>
        <w:t>,</w:t>
      </w:r>
    </w:p>
    <w:p w14:paraId="452A0286" w14:textId="2D35857A" w:rsidR="00025649" w:rsidRDefault="00025649" w:rsidP="00091537">
      <w:pPr>
        <w:jc w:val="both"/>
        <w:rPr>
          <w:rFonts w:ascii="Arial" w:hAnsi="Arial" w:cs="Arial"/>
        </w:rPr>
      </w:pPr>
      <w:r>
        <w:rPr>
          <w:rFonts w:ascii="Arial" w:hAnsi="Arial" w:cs="Arial"/>
        </w:rPr>
        <w:t>- Okres gwarancji: 5 lat</w:t>
      </w:r>
      <w:r w:rsidR="00E6473D">
        <w:rPr>
          <w:rFonts w:ascii="Arial" w:hAnsi="Arial" w:cs="Arial"/>
        </w:rPr>
        <w:t>,</w:t>
      </w:r>
    </w:p>
    <w:p w14:paraId="0A204395" w14:textId="5CC4E305" w:rsidR="00025649" w:rsidRPr="008E629D" w:rsidRDefault="00025649" w:rsidP="00091537">
      <w:pPr>
        <w:jc w:val="both"/>
        <w:rPr>
          <w:rFonts w:ascii="Arial" w:hAnsi="Arial" w:cs="Arial"/>
        </w:rPr>
      </w:pPr>
      <w:r>
        <w:rPr>
          <w:rFonts w:ascii="Arial" w:hAnsi="Arial" w:cs="Arial"/>
        </w:rPr>
        <w:t>- Wszystkie czynności serwisowe w okresie gwarancji w tym wymagane przez producenta przeglądy będą wykonywane na koszt Wykonawcy.</w:t>
      </w:r>
    </w:p>
    <w:p w14:paraId="5695540E" w14:textId="77777777" w:rsidR="008E629D" w:rsidRDefault="008E629D" w:rsidP="00091537">
      <w:pPr>
        <w:jc w:val="both"/>
        <w:rPr>
          <w:rFonts w:ascii="Arial" w:hAnsi="Arial" w:cs="Arial"/>
          <w:strike/>
          <w:color w:val="FF0000"/>
        </w:rPr>
      </w:pPr>
    </w:p>
    <w:p w14:paraId="7F6A3108" w14:textId="77777777" w:rsidR="0071340F" w:rsidRDefault="0071340F" w:rsidP="001573A1">
      <w:pPr>
        <w:spacing w:line="240" w:lineRule="auto"/>
        <w:rPr>
          <w:rFonts w:ascii="Arial" w:hAnsi="Arial" w:cs="Arial"/>
        </w:rPr>
      </w:pPr>
    </w:p>
    <w:p w14:paraId="0EB33D52" w14:textId="77777777" w:rsidR="008E629D" w:rsidRDefault="008E629D" w:rsidP="001573A1">
      <w:pPr>
        <w:spacing w:line="240" w:lineRule="auto"/>
        <w:rPr>
          <w:rFonts w:ascii="Arial" w:hAnsi="Arial" w:cs="Arial"/>
        </w:rPr>
      </w:pPr>
    </w:p>
    <w:p w14:paraId="0CCCF5BD" w14:textId="77777777" w:rsidR="008E629D" w:rsidRDefault="008E629D" w:rsidP="001573A1">
      <w:pPr>
        <w:spacing w:line="240" w:lineRule="auto"/>
        <w:rPr>
          <w:rFonts w:ascii="Arial" w:hAnsi="Arial" w:cs="Arial"/>
        </w:rPr>
      </w:pPr>
    </w:p>
    <w:p w14:paraId="50E7061A" w14:textId="77777777" w:rsidR="00E6473D" w:rsidRDefault="00E6473D" w:rsidP="001573A1">
      <w:pPr>
        <w:spacing w:line="240" w:lineRule="auto"/>
        <w:rPr>
          <w:rFonts w:ascii="Arial" w:hAnsi="Arial" w:cs="Arial"/>
        </w:rPr>
      </w:pPr>
    </w:p>
    <w:p w14:paraId="3A0F28AF" w14:textId="77777777" w:rsidR="008E629D" w:rsidRDefault="008E629D" w:rsidP="001573A1">
      <w:pPr>
        <w:spacing w:line="240" w:lineRule="auto"/>
        <w:rPr>
          <w:rFonts w:ascii="Arial" w:hAnsi="Arial" w:cs="Arial"/>
        </w:rPr>
      </w:pPr>
    </w:p>
    <w:p w14:paraId="34DBB0EE" w14:textId="4699A716" w:rsidR="00CD5D2F" w:rsidRPr="0071340F" w:rsidRDefault="0071340F" w:rsidP="001573A1">
      <w:pPr>
        <w:spacing w:line="240" w:lineRule="auto"/>
        <w:rPr>
          <w:rFonts w:ascii="Arial" w:hAnsi="Arial" w:cs="Arial"/>
          <w:b/>
          <w:bCs/>
        </w:rPr>
      </w:pPr>
      <w:r w:rsidRPr="0071340F">
        <w:rPr>
          <w:rFonts w:ascii="Arial" w:hAnsi="Arial" w:cs="Arial"/>
          <w:b/>
          <w:bCs/>
        </w:rPr>
        <w:lastRenderedPageBreak/>
        <w:t>2. Rzut pomieszczeń: Pracownia USG, Pracownia Badań Kardiologicznych</w:t>
      </w:r>
    </w:p>
    <w:p w14:paraId="454EF694" w14:textId="6C4DC86A" w:rsidR="00B150C3" w:rsidRDefault="00B150C3" w:rsidP="001573A1">
      <w:pPr>
        <w:spacing w:line="240" w:lineRule="auto"/>
        <w:rPr>
          <w:rFonts w:ascii="Arial" w:hAnsi="Arial" w:cs="Arial"/>
        </w:rPr>
      </w:pPr>
      <w:r>
        <w:rPr>
          <w:rFonts w:ascii="Arial" w:hAnsi="Arial" w:cs="Arial"/>
          <w:noProof/>
        </w:rPr>
        <w:drawing>
          <wp:inline distT="0" distB="0" distL="0" distR="0" wp14:anchorId="7F0E8730" wp14:editId="296CC5EE">
            <wp:extent cx="5760720" cy="8149590"/>
            <wp:effectExtent l="0" t="0" r="0" b="3810"/>
            <wp:docPr id="10587939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93937" name="Obraz 1058793937"/>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8149590"/>
                    </a:xfrm>
                    <a:prstGeom prst="rect">
                      <a:avLst/>
                    </a:prstGeom>
                  </pic:spPr>
                </pic:pic>
              </a:graphicData>
            </a:graphic>
          </wp:inline>
        </w:drawing>
      </w:r>
    </w:p>
    <w:p w14:paraId="74830B73" w14:textId="4EDA3BFA" w:rsidR="00B150C3" w:rsidRDefault="00B150C3" w:rsidP="001573A1">
      <w:pPr>
        <w:spacing w:line="240" w:lineRule="auto"/>
        <w:rPr>
          <w:rFonts w:ascii="Arial" w:hAnsi="Arial" w:cs="Arial"/>
        </w:rPr>
      </w:pPr>
      <w:r>
        <w:rPr>
          <w:rFonts w:ascii="Arial" w:hAnsi="Arial" w:cs="Arial"/>
        </w:rPr>
        <w:t>Rys. 1 Rzut pomieszczeń, w których mają zostać zamontowane klimatyzatory.</w:t>
      </w:r>
    </w:p>
    <w:p w14:paraId="5A155920" w14:textId="2C47156C" w:rsidR="00F437A9" w:rsidRPr="00F437A9" w:rsidRDefault="00F437A9" w:rsidP="001573A1">
      <w:pPr>
        <w:spacing w:line="240" w:lineRule="auto"/>
        <w:rPr>
          <w:rFonts w:ascii="Arial" w:hAnsi="Arial" w:cs="Arial"/>
          <w:b/>
          <w:bCs/>
        </w:rPr>
      </w:pPr>
      <w:r w:rsidRPr="00F437A9">
        <w:rPr>
          <w:rFonts w:ascii="Arial" w:hAnsi="Arial" w:cs="Arial"/>
          <w:b/>
          <w:bCs/>
        </w:rPr>
        <w:lastRenderedPageBreak/>
        <w:t>3. Zakres robót objętych zamówieniem</w:t>
      </w:r>
    </w:p>
    <w:p w14:paraId="04CAD653" w14:textId="5D0F3CDD" w:rsidR="00F437A9" w:rsidRDefault="00F437A9" w:rsidP="001573A1">
      <w:pPr>
        <w:spacing w:line="240" w:lineRule="auto"/>
        <w:rPr>
          <w:rFonts w:ascii="Arial" w:hAnsi="Arial" w:cs="Arial"/>
        </w:rPr>
      </w:pPr>
      <w:r>
        <w:rPr>
          <w:rFonts w:ascii="Arial" w:hAnsi="Arial" w:cs="Arial"/>
        </w:rPr>
        <w:t xml:space="preserve"> - </w:t>
      </w:r>
      <w:r w:rsidRPr="00F437A9">
        <w:rPr>
          <w:rFonts w:ascii="Arial" w:hAnsi="Arial" w:cs="Arial"/>
        </w:rPr>
        <w:t>Dostawa i montaż urządzeń klimatyzacji wyposażonych w filtr zimnokatalityczny skutecznie oczyszczający powietrze z substancji chemicznych takich jak tlenek węgla, siarkowodór, amoniak, benzen i formaldehydy oraz filtr Bio HEPA,</w:t>
      </w:r>
    </w:p>
    <w:p w14:paraId="009B29FD" w14:textId="0EAB73A9" w:rsidR="00550EF1" w:rsidRDefault="00550EF1" w:rsidP="001573A1">
      <w:pPr>
        <w:spacing w:line="240" w:lineRule="auto"/>
        <w:rPr>
          <w:rFonts w:ascii="Arial" w:hAnsi="Arial" w:cs="Arial"/>
        </w:rPr>
      </w:pPr>
      <w:r>
        <w:rPr>
          <w:rFonts w:ascii="Arial" w:hAnsi="Arial" w:cs="Arial"/>
        </w:rPr>
        <w:t xml:space="preserve">W zakresie dostawy i montażu po stronie Wykonawcy jest wykonanie wszystkich prac w pełnym zakresie a w szczególności wykonania zasilania, wszelkich prac budowlanych wraz z odtworzeniem ubytków powstałych w ścianach powstałych na skutek prac, montażu oraz uruchomieniu urządzeń. Ponadto Wykonawca jest zobowiązany do przeszkolenia personelu. </w:t>
      </w:r>
    </w:p>
    <w:p w14:paraId="4FE2F46C" w14:textId="5A717C8C" w:rsidR="00F437A9" w:rsidRPr="00F437A9" w:rsidRDefault="00F437A9" w:rsidP="001573A1">
      <w:pPr>
        <w:spacing w:line="240" w:lineRule="auto"/>
        <w:rPr>
          <w:rFonts w:ascii="Arial" w:hAnsi="Arial" w:cs="Arial"/>
          <w:b/>
          <w:bCs/>
        </w:rPr>
      </w:pPr>
      <w:r w:rsidRPr="00F437A9">
        <w:rPr>
          <w:rFonts w:ascii="Arial" w:hAnsi="Arial" w:cs="Arial"/>
          <w:b/>
          <w:bCs/>
        </w:rPr>
        <w:t xml:space="preserve">4. Ogólne wymagania dotyczące robót </w:t>
      </w:r>
    </w:p>
    <w:p w14:paraId="01061E64" w14:textId="5BE87038" w:rsidR="00F437A9" w:rsidRDefault="00F437A9" w:rsidP="00F437A9">
      <w:pPr>
        <w:spacing w:line="240" w:lineRule="auto"/>
        <w:ind w:firstLine="708"/>
        <w:rPr>
          <w:rFonts w:ascii="Arial" w:hAnsi="Arial" w:cs="Arial"/>
        </w:rPr>
      </w:pPr>
      <w:r w:rsidRPr="00F437A9">
        <w:rPr>
          <w:rFonts w:ascii="Arial" w:hAnsi="Arial" w:cs="Arial"/>
        </w:rPr>
        <w:t xml:space="preserve">Wykonawca </w:t>
      </w:r>
      <w:r w:rsidR="003A07A6">
        <w:rPr>
          <w:rFonts w:ascii="Arial" w:hAnsi="Arial" w:cs="Arial"/>
        </w:rPr>
        <w:t>prac</w:t>
      </w:r>
      <w:r w:rsidRPr="00F437A9">
        <w:rPr>
          <w:rFonts w:ascii="Arial" w:hAnsi="Arial" w:cs="Arial"/>
        </w:rPr>
        <w:t xml:space="preserve"> jest odpowiedzialny za jakość ich wykonania oraz za ich zgodność z </w:t>
      </w:r>
      <w:r w:rsidR="005059B5">
        <w:rPr>
          <w:rFonts w:ascii="Arial" w:hAnsi="Arial" w:cs="Arial"/>
        </w:rPr>
        <w:t>opisem</w:t>
      </w:r>
      <w:r w:rsidRPr="00F437A9">
        <w:rPr>
          <w:rFonts w:ascii="Arial" w:hAnsi="Arial" w:cs="Arial"/>
        </w:rPr>
        <w:t xml:space="preserve">, Specyfikacją Techniczną Wykonania i Odbioru </w:t>
      </w:r>
      <w:r w:rsidR="003A07A6">
        <w:rPr>
          <w:rFonts w:ascii="Arial" w:hAnsi="Arial" w:cs="Arial"/>
        </w:rPr>
        <w:t>Prac</w:t>
      </w:r>
      <w:r w:rsidRPr="00F437A9">
        <w:rPr>
          <w:rFonts w:ascii="Arial" w:hAnsi="Arial" w:cs="Arial"/>
        </w:rPr>
        <w:t xml:space="preserve"> i poleceniami Zamawiającego. </w:t>
      </w:r>
    </w:p>
    <w:p w14:paraId="42AC6295" w14:textId="3232C6A1" w:rsidR="00F437A9" w:rsidRPr="00F437A9" w:rsidRDefault="00F437A9" w:rsidP="001573A1">
      <w:pPr>
        <w:spacing w:line="240" w:lineRule="auto"/>
        <w:rPr>
          <w:rFonts w:ascii="Arial" w:hAnsi="Arial" w:cs="Arial"/>
          <w:b/>
          <w:bCs/>
        </w:rPr>
      </w:pPr>
      <w:r w:rsidRPr="00F437A9">
        <w:rPr>
          <w:rFonts w:ascii="Arial" w:hAnsi="Arial" w:cs="Arial"/>
          <w:b/>
          <w:bCs/>
        </w:rPr>
        <w:t xml:space="preserve">5. Zgodność robót ze Specyfikacją Techniczną Wykonania i Odbioru Robót </w:t>
      </w:r>
    </w:p>
    <w:p w14:paraId="1A5576A3" w14:textId="0C8A8824" w:rsidR="00F437A9" w:rsidRDefault="00F437A9" w:rsidP="00F437A9">
      <w:pPr>
        <w:spacing w:line="240" w:lineRule="auto"/>
        <w:ind w:firstLine="708"/>
        <w:rPr>
          <w:rFonts w:ascii="Arial" w:hAnsi="Arial" w:cs="Arial"/>
        </w:rPr>
      </w:pPr>
      <w:r w:rsidRPr="00F437A9">
        <w:rPr>
          <w:rFonts w:ascii="Arial" w:hAnsi="Arial" w:cs="Arial"/>
        </w:rPr>
        <w:t xml:space="preserve">Dokumenty – Specyfikacja Techniczna Wykonania </w:t>
      </w:r>
      <w:r w:rsidR="009C691A">
        <w:rPr>
          <w:rFonts w:ascii="Arial" w:hAnsi="Arial" w:cs="Arial"/>
        </w:rPr>
        <w:t xml:space="preserve">i </w:t>
      </w:r>
      <w:r w:rsidRPr="00F437A9">
        <w:rPr>
          <w:rFonts w:ascii="Arial" w:hAnsi="Arial" w:cs="Arial"/>
        </w:rPr>
        <w:t xml:space="preserve">Odbioru </w:t>
      </w:r>
      <w:r w:rsidR="003A07A6">
        <w:rPr>
          <w:rFonts w:ascii="Arial" w:hAnsi="Arial" w:cs="Arial"/>
        </w:rPr>
        <w:t>Prac</w:t>
      </w:r>
      <w:r w:rsidRPr="00F437A9">
        <w:rPr>
          <w:rFonts w:ascii="Arial" w:hAnsi="Arial" w:cs="Arial"/>
        </w:rPr>
        <w:t xml:space="preserve"> przekazane przez Zamawiającego stanowią komplet a wymagania wyszczególnione choćby w jednym z nich są obowiązujące dla Wykonawcy tak jakby zawarte były w całym komplecie. Wykonawca nie może wykorzystywać błędów lub opuszczeń w dokumentach, a o ich wykryciu powinien natychmiast powiadomić Zamawiającego, który dokona odpowiednich zmian lub poprawek.</w:t>
      </w:r>
    </w:p>
    <w:p w14:paraId="27D850E7" w14:textId="15DF0F54" w:rsidR="00F437A9" w:rsidRDefault="00F437A9" w:rsidP="00F437A9">
      <w:pPr>
        <w:spacing w:line="240" w:lineRule="auto"/>
        <w:ind w:firstLine="708"/>
        <w:rPr>
          <w:rFonts w:ascii="Arial" w:hAnsi="Arial" w:cs="Arial"/>
        </w:rPr>
      </w:pPr>
      <w:r w:rsidRPr="00F437A9">
        <w:rPr>
          <w:rFonts w:ascii="Arial" w:hAnsi="Arial" w:cs="Arial"/>
        </w:rPr>
        <w:t xml:space="preserve"> Wszystkie wykonane roboty i dostarczone materiały będą zgodne z </w:t>
      </w:r>
      <w:r w:rsidR="00C64FD5">
        <w:rPr>
          <w:rFonts w:ascii="Arial" w:hAnsi="Arial" w:cs="Arial"/>
        </w:rPr>
        <w:t>opisem</w:t>
      </w:r>
      <w:r w:rsidRPr="00F437A9">
        <w:rPr>
          <w:rFonts w:ascii="Arial" w:hAnsi="Arial" w:cs="Arial"/>
        </w:rPr>
        <w:t xml:space="preserve"> robót i ST. Dane określone w </w:t>
      </w:r>
      <w:r w:rsidR="0040472F">
        <w:rPr>
          <w:rFonts w:ascii="Arial" w:hAnsi="Arial" w:cs="Arial"/>
        </w:rPr>
        <w:t>opisie</w:t>
      </w:r>
      <w:r w:rsidRPr="00F437A9">
        <w:rPr>
          <w:rFonts w:ascii="Arial" w:hAnsi="Arial" w:cs="Arial"/>
        </w:rPr>
        <w:t xml:space="preserve"> robót i ST będą uważane za wartości docelowe, wszelkie odchylenia wymagają uzyskania pozytywnej opinii Zamawiającego. </w:t>
      </w:r>
    </w:p>
    <w:p w14:paraId="23CFC9E8" w14:textId="299A7751" w:rsidR="00F437A9" w:rsidRPr="00F437A9" w:rsidRDefault="00F437A9" w:rsidP="001573A1">
      <w:pPr>
        <w:spacing w:line="240" w:lineRule="auto"/>
        <w:rPr>
          <w:rFonts w:ascii="Arial" w:hAnsi="Arial" w:cs="Arial"/>
          <w:b/>
          <w:bCs/>
        </w:rPr>
      </w:pPr>
      <w:r w:rsidRPr="00F437A9">
        <w:rPr>
          <w:rFonts w:ascii="Arial" w:hAnsi="Arial" w:cs="Arial"/>
          <w:b/>
          <w:bCs/>
        </w:rPr>
        <w:t xml:space="preserve">6. Informacje o </w:t>
      </w:r>
      <w:r w:rsidR="0040472F">
        <w:rPr>
          <w:rFonts w:ascii="Arial" w:hAnsi="Arial" w:cs="Arial"/>
          <w:b/>
          <w:bCs/>
        </w:rPr>
        <w:t>miejscu instalacji klimatyzatorów</w:t>
      </w:r>
      <w:r w:rsidRPr="00F437A9">
        <w:rPr>
          <w:rFonts w:ascii="Arial" w:hAnsi="Arial" w:cs="Arial"/>
          <w:b/>
          <w:bCs/>
        </w:rPr>
        <w:t xml:space="preserve">. Zakres prac. </w:t>
      </w:r>
    </w:p>
    <w:p w14:paraId="34645AF0" w14:textId="77777777" w:rsidR="00E934B9" w:rsidRDefault="00F437A9" w:rsidP="00F437A9">
      <w:pPr>
        <w:spacing w:line="240" w:lineRule="auto"/>
        <w:ind w:firstLine="708"/>
        <w:rPr>
          <w:rFonts w:ascii="Arial" w:hAnsi="Arial" w:cs="Arial"/>
        </w:rPr>
      </w:pPr>
      <w:r w:rsidRPr="00F437A9">
        <w:rPr>
          <w:rFonts w:ascii="Arial" w:hAnsi="Arial" w:cs="Arial"/>
        </w:rPr>
        <w:t xml:space="preserve">Na terenie posesji i bezpośrednio do budynku doprowadzona jest energia elektryczna. Na potrzeby realizacji robót może być pobierana z istniejącego przyłącza elektrycznego. Woda na potrzeby realizacji robót może być pobierana z istniejącej instalacji. Po zakończeniu prac budowlanych Wykonawca zobowiązany jest do uporządkowania </w:t>
      </w:r>
      <w:r w:rsidR="0040472F">
        <w:rPr>
          <w:rFonts w:ascii="Arial" w:hAnsi="Arial" w:cs="Arial"/>
        </w:rPr>
        <w:t>miejsca</w:t>
      </w:r>
      <w:r w:rsidRPr="00F437A9">
        <w:rPr>
          <w:rFonts w:ascii="Arial" w:hAnsi="Arial" w:cs="Arial"/>
        </w:rPr>
        <w:t xml:space="preserve"> </w:t>
      </w:r>
      <w:r w:rsidR="0040472F">
        <w:rPr>
          <w:rFonts w:ascii="Arial" w:hAnsi="Arial" w:cs="Arial"/>
        </w:rPr>
        <w:t>montażu</w:t>
      </w:r>
      <w:r w:rsidRPr="00F437A9">
        <w:rPr>
          <w:rFonts w:ascii="Arial" w:hAnsi="Arial" w:cs="Arial"/>
        </w:rPr>
        <w:t xml:space="preserve"> i doprowadzenia </w:t>
      </w:r>
      <w:r w:rsidR="0040472F">
        <w:rPr>
          <w:rFonts w:ascii="Arial" w:hAnsi="Arial" w:cs="Arial"/>
        </w:rPr>
        <w:t>miejsca</w:t>
      </w:r>
      <w:r w:rsidRPr="00F437A9">
        <w:rPr>
          <w:rFonts w:ascii="Arial" w:hAnsi="Arial" w:cs="Arial"/>
        </w:rPr>
        <w:t xml:space="preserve"> do stanu pierwotnego ( zastanego przez rozpoczęciem prac </w:t>
      </w:r>
      <w:r w:rsidR="0040472F">
        <w:rPr>
          <w:rFonts w:ascii="Arial" w:hAnsi="Arial" w:cs="Arial"/>
        </w:rPr>
        <w:t xml:space="preserve">montażowych </w:t>
      </w:r>
      <w:r w:rsidRPr="00F437A9">
        <w:rPr>
          <w:rFonts w:ascii="Arial" w:hAnsi="Arial" w:cs="Arial"/>
        </w:rPr>
        <w:t xml:space="preserve">) włącznie z odtworzeniem ewentualnie zniszczonych elementów. Wykonawca będzie zobowiązany umową do przyjęcia odpowiedzialności od następstw i za wyniki działalności w zakresie: </w:t>
      </w:r>
    </w:p>
    <w:p w14:paraId="198DFAE8" w14:textId="77777777" w:rsidR="00E934B9" w:rsidRDefault="00F437A9" w:rsidP="00E934B9">
      <w:pPr>
        <w:spacing w:line="240" w:lineRule="auto"/>
        <w:rPr>
          <w:rFonts w:ascii="Arial" w:hAnsi="Arial" w:cs="Arial"/>
        </w:rPr>
      </w:pPr>
      <w:r w:rsidRPr="00F437A9">
        <w:rPr>
          <w:rFonts w:ascii="Arial" w:hAnsi="Arial" w:cs="Arial"/>
        </w:rPr>
        <w:t xml:space="preserve">- organizacji i wykonywania robót, </w:t>
      </w:r>
    </w:p>
    <w:p w14:paraId="733979D0" w14:textId="77777777" w:rsidR="00E934B9" w:rsidRDefault="00F437A9" w:rsidP="00E934B9">
      <w:pPr>
        <w:spacing w:line="240" w:lineRule="auto"/>
        <w:rPr>
          <w:rFonts w:ascii="Arial" w:hAnsi="Arial" w:cs="Arial"/>
        </w:rPr>
      </w:pPr>
      <w:r w:rsidRPr="00F437A9">
        <w:rPr>
          <w:rFonts w:ascii="Arial" w:hAnsi="Arial" w:cs="Arial"/>
        </w:rPr>
        <w:t xml:space="preserve">- zabezpieczenia interesów osób trzecich, </w:t>
      </w:r>
    </w:p>
    <w:p w14:paraId="3429E6AD" w14:textId="77777777" w:rsidR="00E934B9" w:rsidRDefault="00F437A9" w:rsidP="00E934B9">
      <w:pPr>
        <w:spacing w:line="240" w:lineRule="auto"/>
        <w:rPr>
          <w:rFonts w:ascii="Arial" w:hAnsi="Arial" w:cs="Arial"/>
        </w:rPr>
      </w:pPr>
      <w:r w:rsidRPr="00F437A9">
        <w:rPr>
          <w:rFonts w:ascii="Arial" w:hAnsi="Arial" w:cs="Arial"/>
        </w:rPr>
        <w:t xml:space="preserve">- ochrony środowiska, </w:t>
      </w:r>
    </w:p>
    <w:p w14:paraId="3896A720" w14:textId="77777777" w:rsidR="00E934B9" w:rsidRDefault="00F437A9" w:rsidP="00E934B9">
      <w:pPr>
        <w:spacing w:line="240" w:lineRule="auto"/>
        <w:rPr>
          <w:rFonts w:ascii="Arial" w:hAnsi="Arial" w:cs="Arial"/>
        </w:rPr>
      </w:pPr>
      <w:r w:rsidRPr="00F437A9">
        <w:rPr>
          <w:rFonts w:ascii="Arial" w:hAnsi="Arial" w:cs="Arial"/>
        </w:rPr>
        <w:t xml:space="preserve">- warunków bezpieczeństwa pracy, </w:t>
      </w:r>
    </w:p>
    <w:p w14:paraId="4F5A79BF" w14:textId="77777777" w:rsidR="00E934B9" w:rsidRDefault="00F437A9" w:rsidP="00E934B9">
      <w:pPr>
        <w:spacing w:line="240" w:lineRule="auto"/>
        <w:rPr>
          <w:rFonts w:ascii="Arial" w:hAnsi="Arial" w:cs="Arial"/>
        </w:rPr>
      </w:pPr>
      <w:r w:rsidRPr="00F437A9">
        <w:rPr>
          <w:rFonts w:ascii="Arial" w:hAnsi="Arial" w:cs="Arial"/>
        </w:rPr>
        <w:t xml:space="preserve">- bezpieczeństwa ruchu drogowego i pieszego w otoczeniu budowy, </w:t>
      </w:r>
    </w:p>
    <w:p w14:paraId="037FE178" w14:textId="77777777" w:rsidR="00E934B9" w:rsidRDefault="00F437A9" w:rsidP="00E934B9">
      <w:pPr>
        <w:spacing w:line="240" w:lineRule="auto"/>
        <w:rPr>
          <w:rFonts w:ascii="Arial" w:hAnsi="Arial" w:cs="Arial"/>
        </w:rPr>
      </w:pPr>
      <w:r w:rsidRPr="00F437A9">
        <w:rPr>
          <w:rFonts w:ascii="Arial" w:hAnsi="Arial" w:cs="Arial"/>
        </w:rPr>
        <w:t xml:space="preserve">- ochrony mienia związanego z realizacją przedmiotu umowy. </w:t>
      </w:r>
    </w:p>
    <w:p w14:paraId="08B4173C" w14:textId="77777777" w:rsidR="00E934B9" w:rsidRDefault="00F437A9" w:rsidP="00E934B9">
      <w:pPr>
        <w:spacing w:line="240" w:lineRule="auto"/>
        <w:rPr>
          <w:rFonts w:ascii="Arial" w:hAnsi="Arial" w:cs="Arial"/>
        </w:rPr>
      </w:pPr>
      <w:r w:rsidRPr="00F437A9">
        <w:rPr>
          <w:rFonts w:ascii="Arial" w:hAnsi="Arial" w:cs="Arial"/>
        </w:rPr>
        <w:t xml:space="preserve">Wykonawca w trakcie prowadzenia prac zobowiązany jest stosować się do ogólnie obowiązujących przepisów prawa pracy zasad BHP przy prowadzeniu robót budowlanych. </w:t>
      </w:r>
    </w:p>
    <w:p w14:paraId="637A7E6A" w14:textId="5BF95EBB" w:rsidR="00F437A9" w:rsidRDefault="00F437A9" w:rsidP="00E934B9">
      <w:pPr>
        <w:spacing w:line="240" w:lineRule="auto"/>
        <w:rPr>
          <w:rFonts w:ascii="Arial" w:hAnsi="Arial" w:cs="Arial"/>
        </w:rPr>
      </w:pPr>
      <w:r w:rsidRPr="00F437A9">
        <w:rPr>
          <w:rFonts w:ascii="Arial" w:hAnsi="Arial" w:cs="Arial"/>
        </w:rPr>
        <w:t>Wykonawca będzie zobowiązany do wykonywania i utrzymywania stanie nadającym się do użytku oraz do likwidacji wszystkich robót tymczasowych, niezbędnych do realizacji przedmiotu zamówienia. Zamawiający nie będzie opłacał robót tymczasowych takich jak: urządzenia do transportu pionowego, zabezpieczania powierzchni pionowych i poziomych folią chroniącą przed przedostawaniem się kurzu i opadów atmosferycznych trakcie prowadzenia prac.</w:t>
      </w:r>
    </w:p>
    <w:p w14:paraId="1E71FCFA" w14:textId="5136ED37" w:rsidR="00E934B9" w:rsidRDefault="00DC13D5" w:rsidP="00E934B9">
      <w:pPr>
        <w:spacing w:line="240" w:lineRule="auto"/>
        <w:rPr>
          <w:rFonts w:ascii="Arial" w:hAnsi="Arial" w:cs="Arial"/>
          <w:b/>
          <w:bCs/>
        </w:rPr>
      </w:pPr>
      <w:r w:rsidRPr="00DC13D5">
        <w:rPr>
          <w:rFonts w:ascii="Arial" w:hAnsi="Arial" w:cs="Arial"/>
          <w:b/>
          <w:bCs/>
        </w:rPr>
        <w:lastRenderedPageBreak/>
        <w:t>7. Sprzęt i Transport używane w trakcie wykonywania robót</w:t>
      </w:r>
      <w:r>
        <w:rPr>
          <w:rFonts w:ascii="Arial" w:hAnsi="Arial" w:cs="Arial"/>
          <w:b/>
          <w:bCs/>
        </w:rPr>
        <w:t>.</w:t>
      </w:r>
    </w:p>
    <w:p w14:paraId="7813AA72" w14:textId="77777777" w:rsidR="00835F6A" w:rsidRDefault="00835F6A" w:rsidP="00835F6A">
      <w:pPr>
        <w:spacing w:line="240" w:lineRule="auto"/>
        <w:ind w:firstLine="708"/>
        <w:rPr>
          <w:rFonts w:ascii="Arial" w:hAnsi="Arial" w:cs="Arial"/>
        </w:rPr>
      </w:pPr>
      <w:r w:rsidRPr="00835F6A">
        <w:rPr>
          <w:rFonts w:ascii="Arial" w:hAnsi="Arial" w:cs="Arial"/>
        </w:rPr>
        <w:t xml:space="preserve">W trakcie realizacji robót należy stosować urządzenia sprawne technicznie nie powodujące nadmiernego hałasu i zanieczyszczenia środowiska olejem, smarami itp. </w:t>
      </w:r>
    </w:p>
    <w:p w14:paraId="1DF551EC" w14:textId="5134F7CF" w:rsidR="00835F6A" w:rsidRDefault="00835F6A" w:rsidP="00835F6A">
      <w:pPr>
        <w:spacing w:line="240" w:lineRule="auto"/>
        <w:ind w:firstLine="708"/>
        <w:rPr>
          <w:rFonts w:ascii="Arial" w:hAnsi="Arial" w:cs="Arial"/>
        </w:rPr>
      </w:pPr>
      <w:r w:rsidRPr="00835F6A">
        <w:rPr>
          <w:rFonts w:ascii="Arial" w:hAnsi="Arial" w:cs="Arial"/>
        </w:rPr>
        <w:t>Ze względu na nieskomplikowany charakter robót nie przewiduje się wystąpienia potrzeby zastosowania maszyn i urządzeń innych niż powszechnie stosowane w budownictwie. Wykonawca zobowiązany jest do używania tylko takiego sprzętu, który nie spowoduje niekorzystnego wpływu na jakość wykonywanych robót.</w:t>
      </w:r>
    </w:p>
    <w:p w14:paraId="0BA476DC" w14:textId="4B2C1499" w:rsidR="00835F6A" w:rsidRDefault="00835F6A" w:rsidP="00835F6A">
      <w:pPr>
        <w:spacing w:line="240" w:lineRule="auto"/>
        <w:ind w:firstLine="708"/>
        <w:rPr>
          <w:rFonts w:ascii="Arial" w:hAnsi="Arial" w:cs="Arial"/>
        </w:rPr>
      </w:pPr>
      <w:r w:rsidRPr="00835F6A">
        <w:rPr>
          <w:rFonts w:ascii="Arial" w:hAnsi="Arial" w:cs="Arial"/>
        </w:rPr>
        <w:t>W trakcie realizacji robót należy stosować środki transportowe sprawne technicznie nie powodujące nadmiernego hałasu i zanieczyszczenia środowiska, olejem, smarami itp. Pojazdy do przewożenia materiałów wrażliwych na warunki atmosferyczne winny posiadać szczelne plandeki ochronne. Wykonawca jest zobowiązany do stosowania tylko takich środków transportu, które nie wpłyną niekorzystnie na jakość wykonywanych robót i właściwości przewożonych materiałów.</w:t>
      </w:r>
    </w:p>
    <w:p w14:paraId="5889BFF6" w14:textId="24724287" w:rsidR="005059B5" w:rsidRDefault="005059B5" w:rsidP="005059B5">
      <w:pPr>
        <w:spacing w:line="240" w:lineRule="auto"/>
        <w:rPr>
          <w:rFonts w:ascii="Arial" w:hAnsi="Arial" w:cs="Arial"/>
          <w:b/>
          <w:bCs/>
        </w:rPr>
      </w:pPr>
      <w:r w:rsidRPr="005059B5">
        <w:rPr>
          <w:rFonts w:ascii="Arial" w:hAnsi="Arial" w:cs="Arial"/>
          <w:b/>
          <w:bCs/>
        </w:rPr>
        <w:t>8. Odbiór robót</w:t>
      </w:r>
      <w:r>
        <w:rPr>
          <w:rFonts w:ascii="Arial" w:hAnsi="Arial" w:cs="Arial"/>
          <w:b/>
          <w:bCs/>
        </w:rPr>
        <w:t xml:space="preserve"> i dokumenty odbiorowe</w:t>
      </w:r>
    </w:p>
    <w:p w14:paraId="1ED28051" w14:textId="77777777" w:rsidR="005059B5" w:rsidRDefault="005059B5" w:rsidP="005059B5">
      <w:pPr>
        <w:spacing w:line="240" w:lineRule="auto"/>
        <w:rPr>
          <w:rFonts w:ascii="Arial" w:hAnsi="Arial" w:cs="Arial"/>
        </w:rPr>
      </w:pPr>
      <w:r w:rsidRPr="005059B5">
        <w:rPr>
          <w:rFonts w:ascii="Arial" w:hAnsi="Arial" w:cs="Arial"/>
        </w:rPr>
        <w:t xml:space="preserve">W zależności od ustaleń roboty polegają odbiorowi : </w:t>
      </w:r>
    </w:p>
    <w:p w14:paraId="1B80D412" w14:textId="28F01E98" w:rsidR="005059B5" w:rsidRDefault="005059B5" w:rsidP="005059B5">
      <w:pPr>
        <w:spacing w:line="240" w:lineRule="auto"/>
        <w:rPr>
          <w:rFonts w:ascii="Arial" w:hAnsi="Arial" w:cs="Arial"/>
        </w:rPr>
      </w:pPr>
      <w:r w:rsidRPr="005059B5">
        <w:rPr>
          <w:rFonts w:ascii="Arial" w:hAnsi="Arial" w:cs="Arial"/>
        </w:rPr>
        <w:t xml:space="preserve">- ostatecznemu </w:t>
      </w:r>
    </w:p>
    <w:p w14:paraId="19994B72" w14:textId="28B07C50" w:rsidR="005059B5" w:rsidRDefault="005059B5" w:rsidP="005059B5">
      <w:pPr>
        <w:spacing w:line="240" w:lineRule="auto"/>
        <w:rPr>
          <w:rFonts w:ascii="Arial" w:hAnsi="Arial" w:cs="Arial"/>
        </w:rPr>
      </w:pPr>
      <w:r w:rsidRPr="005059B5">
        <w:rPr>
          <w:rFonts w:ascii="Arial" w:hAnsi="Arial" w:cs="Arial"/>
        </w:rPr>
        <w:t xml:space="preserve">Odbiór ostateczny robót. </w:t>
      </w:r>
    </w:p>
    <w:p w14:paraId="7686C2A8" w14:textId="77777777" w:rsidR="005059B5" w:rsidRDefault="005059B5" w:rsidP="005059B5">
      <w:pPr>
        <w:spacing w:line="240" w:lineRule="auto"/>
        <w:ind w:firstLine="708"/>
        <w:rPr>
          <w:rFonts w:ascii="Arial" w:hAnsi="Arial" w:cs="Arial"/>
        </w:rPr>
      </w:pPr>
      <w:r>
        <w:rPr>
          <w:rFonts w:ascii="Arial" w:hAnsi="Arial" w:cs="Arial"/>
        </w:rPr>
        <w:t>O</w:t>
      </w:r>
      <w:r w:rsidRPr="005059B5">
        <w:rPr>
          <w:rFonts w:ascii="Arial" w:hAnsi="Arial" w:cs="Arial"/>
        </w:rPr>
        <w:t xml:space="preserve">dbiór ostateczny polega na finalnej ocenie rzeczywistego wykonania robót w odniesieniu do ich ilości, jakości i wartości. Całkowite zakończenie robót oraz gotowość do odbioru ostatecznego będzie stwierdzona przez Wykonawcę. Odbioru ostatecznego robót dokona komisja wyznaczona przez Zamawiającego w obecności Wykonawcy. Komisja odbierająca roboty dokona ich oceny jakościowej na podstawie przedłożonych dokumentów, oceny wizualnej oraz zgodności wykonania robót z przedmiarem robót. </w:t>
      </w:r>
    </w:p>
    <w:p w14:paraId="697A4ADB" w14:textId="77777777" w:rsidR="005059B5" w:rsidRDefault="005059B5" w:rsidP="005059B5">
      <w:pPr>
        <w:spacing w:line="240" w:lineRule="auto"/>
        <w:ind w:firstLine="708"/>
        <w:rPr>
          <w:rFonts w:ascii="Arial" w:hAnsi="Arial" w:cs="Arial"/>
        </w:rPr>
      </w:pPr>
      <w:r w:rsidRPr="005059B5">
        <w:rPr>
          <w:rFonts w:ascii="Arial" w:hAnsi="Arial" w:cs="Arial"/>
        </w:rPr>
        <w:t xml:space="preserve">W przypadku gdy roboty nie będą gotowe do odbioru ostatecznego, komisja w porozumieniu z Wykonawcą wyznaczy termin wykonania robót poprawkowych i robót uzupełniających oraz ponowny termin odbioru ostatecznego robót. </w:t>
      </w:r>
    </w:p>
    <w:p w14:paraId="33A2F751" w14:textId="2AE68B49" w:rsidR="005059B5" w:rsidRDefault="005059B5" w:rsidP="005059B5">
      <w:pPr>
        <w:spacing w:line="240" w:lineRule="auto"/>
        <w:ind w:firstLine="708"/>
        <w:rPr>
          <w:rFonts w:ascii="Arial" w:hAnsi="Arial" w:cs="Arial"/>
        </w:rPr>
      </w:pPr>
      <w:r w:rsidRPr="005059B5">
        <w:rPr>
          <w:rFonts w:ascii="Arial" w:hAnsi="Arial" w:cs="Arial"/>
        </w:rPr>
        <w:t>W przypadkach niewykonania wyznaczonych robót poprawkowych i uzupełniających, komisja przerwie swoje czynności i ustali nowy termin odbioru ostatecznego.</w:t>
      </w:r>
    </w:p>
    <w:p w14:paraId="2D3C3321" w14:textId="77777777" w:rsidR="00FA163E" w:rsidRDefault="005059B5" w:rsidP="005059B5">
      <w:pPr>
        <w:spacing w:line="240" w:lineRule="auto"/>
        <w:ind w:firstLine="708"/>
        <w:rPr>
          <w:rFonts w:ascii="Arial" w:hAnsi="Arial" w:cs="Arial"/>
        </w:rPr>
      </w:pPr>
      <w:r w:rsidRPr="005059B5">
        <w:rPr>
          <w:rFonts w:ascii="Arial" w:hAnsi="Arial" w:cs="Arial"/>
        </w:rPr>
        <w:t xml:space="preserve">Podstawowym dokumentem poświadczającym dokonanie odbioru ostatecznego robót jest protokół odbioru ostatecznego robót sporządzony wg wzoru ustalonego przez Zamawiającego. </w:t>
      </w:r>
    </w:p>
    <w:p w14:paraId="04AC127D" w14:textId="0A02EC9F" w:rsidR="005059B5" w:rsidRDefault="005059B5" w:rsidP="005059B5">
      <w:pPr>
        <w:spacing w:line="240" w:lineRule="auto"/>
        <w:ind w:firstLine="708"/>
        <w:rPr>
          <w:rFonts w:ascii="Arial" w:hAnsi="Arial" w:cs="Arial"/>
        </w:rPr>
      </w:pPr>
      <w:r w:rsidRPr="005059B5">
        <w:rPr>
          <w:rFonts w:ascii="Arial" w:hAnsi="Arial" w:cs="Arial"/>
        </w:rPr>
        <w:t xml:space="preserve">Do odbioru ostatecznego Wykonawca jest zobowiązany przygotować następujące dokumenty ( jeżeli stosowne przepisy prawne a w szczególności Prawo Budowlane wymagają ich sporządzenia dla zakresu prac będącego przedmiotem umowy): </w:t>
      </w:r>
    </w:p>
    <w:p w14:paraId="43FB5AFF" w14:textId="09270967" w:rsidR="005059B5" w:rsidRDefault="005059B5" w:rsidP="005059B5">
      <w:pPr>
        <w:spacing w:line="240" w:lineRule="auto"/>
        <w:rPr>
          <w:rFonts w:ascii="Arial" w:hAnsi="Arial" w:cs="Arial"/>
        </w:rPr>
      </w:pPr>
      <w:r w:rsidRPr="005059B5">
        <w:rPr>
          <w:rFonts w:ascii="Arial" w:hAnsi="Arial" w:cs="Arial"/>
        </w:rPr>
        <w:t>- deklaracje zgodności</w:t>
      </w:r>
      <w:r>
        <w:rPr>
          <w:rFonts w:ascii="Arial" w:hAnsi="Arial" w:cs="Arial"/>
        </w:rPr>
        <w:t xml:space="preserve">, </w:t>
      </w:r>
      <w:r w:rsidRPr="005059B5">
        <w:rPr>
          <w:rFonts w:ascii="Arial" w:hAnsi="Arial" w:cs="Arial"/>
        </w:rPr>
        <w:t>certyfikaty</w:t>
      </w:r>
      <w:r>
        <w:rPr>
          <w:rFonts w:ascii="Arial" w:hAnsi="Arial" w:cs="Arial"/>
        </w:rPr>
        <w:t xml:space="preserve"> lub atesty montowanych urządzeń, </w:t>
      </w:r>
      <w:r w:rsidRPr="005059B5">
        <w:rPr>
          <w:rFonts w:ascii="Arial" w:hAnsi="Arial" w:cs="Arial"/>
        </w:rPr>
        <w:t xml:space="preserve"> </w:t>
      </w:r>
    </w:p>
    <w:p w14:paraId="295BCE0B" w14:textId="45941531" w:rsidR="005059B5" w:rsidRDefault="005059B5" w:rsidP="005059B5">
      <w:pPr>
        <w:spacing w:line="240" w:lineRule="auto"/>
        <w:rPr>
          <w:rFonts w:ascii="Arial" w:hAnsi="Arial" w:cs="Arial"/>
        </w:rPr>
      </w:pPr>
      <w:r w:rsidRPr="005059B5">
        <w:rPr>
          <w:rFonts w:ascii="Arial" w:hAnsi="Arial" w:cs="Arial"/>
        </w:rPr>
        <w:t>- kart</w:t>
      </w:r>
      <w:r>
        <w:rPr>
          <w:rFonts w:ascii="Arial" w:hAnsi="Arial" w:cs="Arial"/>
        </w:rPr>
        <w:t>y</w:t>
      </w:r>
      <w:r w:rsidRPr="005059B5">
        <w:rPr>
          <w:rFonts w:ascii="Arial" w:hAnsi="Arial" w:cs="Arial"/>
        </w:rPr>
        <w:t xml:space="preserve"> gwarancyjn</w:t>
      </w:r>
      <w:r>
        <w:rPr>
          <w:rFonts w:ascii="Arial" w:hAnsi="Arial" w:cs="Arial"/>
        </w:rPr>
        <w:t>e,</w:t>
      </w:r>
      <w:r w:rsidRPr="005059B5">
        <w:rPr>
          <w:rFonts w:ascii="Arial" w:hAnsi="Arial" w:cs="Arial"/>
        </w:rPr>
        <w:t xml:space="preserve"> </w:t>
      </w:r>
    </w:p>
    <w:p w14:paraId="142557ED" w14:textId="49C63603" w:rsidR="005059B5" w:rsidRDefault="005059B5" w:rsidP="005059B5">
      <w:pPr>
        <w:spacing w:line="240" w:lineRule="auto"/>
        <w:rPr>
          <w:rFonts w:ascii="Arial" w:hAnsi="Arial" w:cs="Arial"/>
        </w:rPr>
      </w:pPr>
      <w:r w:rsidRPr="005059B5">
        <w:rPr>
          <w:rFonts w:ascii="Arial" w:hAnsi="Arial" w:cs="Arial"/>
        </w:rPr>
        <w:t>- szczegółow</w:t>
      </w:r>
      <w:r>
        <w:rPr>
          <w:rFonts w:ascii="Arial" w:hAnsi="Arial" w:cs="Arial"/>
        </w:rPr>
        <w:t>e</w:t>
      </w:r>
      <w:r w:rsidRPr="005059B5">
        <w:rPr>
          <w:rFonts w:ascii="Arial" w:hAnsi="Arial" w:cs="Arial"/>
        </w:rPr>
        <w:t xml:space="preserve"> instrukcj</w:t>
      </w:r>
      <w:r>
        <w:rPr>
          <w:rFonts w:ascii="Arial" w:hAnsi="Arial" w:cs="Arial"/>
        </w:rPr>
        <w:t>e</w:t>
      </w:r>
      <w:r w:rsidRPr="005059B5">
        <w:rPr>
          <w:rFonts w:ascii="Arial" w:hAnsi="Arial" w:cs="Arial"/>
        </w:rPr>
        <w:t xml:space="preserve"> użytkowania i obsługi </w:t>
      </w:r>
      <w:r>
        <w:rPr>
          <w:rFonts w:ascii="Arial" w:hAnsi="Arial" w:cs="Arial"/>
        </w:rPr>
        <w:t>urządzeń.</w:t>
      </w:r>
    </w:p>
    <w:p w14:paraId="3A0AD9E1" w14:textId="73AC0B10" w:rsidR="005059B5" w:rsidRPr="005059B5" w:rsidRDefault="005059B5" w:rsidP="005059B5">
      <w:pPr>
        <w:spacing w:line="240" w:lineRule="auto"/>
        <w:rPr>
          <w:rFonts w:ascii="Arial" w:hAnsi="Arial" w:cs="Arial"/>
          <w:b/>
          <w:bCs/>
        </w:rPr>
      </w:pPr>
    </w:p>
    <w:sectPr w:rsidR="005059B5" w:rsidRPr="005059B5" w:rsidSect="009C2E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800"/>
    <w:multiLevelType w:val="multilevel"/>
    <w:tmpl w:val="E6AE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46A28"/>
    <w:multiLevelType w:val="hybridMultilevel"/>
    <w:tmpl w:val="9BCA2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4072EB"/>
    <w:multiLevelType w:val="hybridMultilevel"/>
    <w:tmpl w:val="252ECF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D220982"/>
    <w:multiLevelType w:val="hybridMultilevel"/>
    <w:tmpl w:val="EBA4A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C77C25"/>
    <w:multiLevelType w:val="multilevel"/>
    <w:tmpl w:val="D78C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B100D"/>
    <w:multiLevelType w:val="multilevel"/>
    <w:tmpl w:val="CFD6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B6DF3"/>
    <w:multiLevelType w:val="hybridMultilevel"/>
    <w:tmpl w:val="B0C2A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90E6FDA"/>
    <w:multiLevelType w:val="multilevel"/>
    <w:tmpl w:val="8D90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E3D8D"/>
    <w:multiLevelType w:val="multilevel"/>
    <w:tmpl w:val="39F4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C35156"/>
    <w:multiLevelType w:val="multilevel"/>
    <w:tmpl w:val="4836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200A8"/>
    <w:multiLevelType w:val="hybridMultilevel"/>
    <w:tmpl w:val="CCD24D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51747A"/>
    <w:multiLevelType w:val="multilevel"/>
    <w:tmpl w:val="81B4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B03FDF"/>
    <w:multiLevelType w:val="hybridMultilevel"/>
    <w:tmpl w:val="020CFB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23B43CD"/>
    <w:multiLevelType w:val="hybridMultilevel"/>
    <w:tmpl w:val="0AAEF8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5AD5E62"/>
    <w:multiLevelType w:val="hybridMultilevel"/>
    <w:tmpl w:val="E37E03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371568E5"/>
    <w:multiLevelType w:val="multilevel"/>
    <w:tmpl w:val="C8E0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9E3256"/>
    <w:multiLevelType w:val="multilevel"/>
    <w:tmpl w:val="7EB0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6B61BF"/>
    <w:multiLevelType w:val="hybridMultilevel"/>
    <w:tmpl w:val="4E6C1C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234A7D"/>
    <w:multiLevelType w:val="hybridMultilevel"/>
    <w:tmpl w:val="DC0091A8"/>
    <w:lvl w:ilvl="0" w:tplc="04150005">
      <w:start w:val="1"/>
      <w:numFmt w:val="bullet"/>
      <w:lvlText w:val=""/>
      <w:lvlJc w:val="left"/>
      <w:pPr>
        <w:ind w:left="830" w:hanging="360"/>
      </w:pPr>
      <w:rPr>
        <w:rFonts w:ascii="Wingdings" w:hAnsi="Wingdings" w:hint="default"/>
      </w:rPr>
    </w:lvl>
    <w:lvl w:ilvl="1" w:tplc="04150003" w:tentative="1">
      <w:start w:val="1"/>
      <w:numFmt w:val="bullet"/>
      <w:lvlText w:val="o"/>
      <w:lvlJc w:val="left"/>
      <w:pPr>
        <w:ind w:left="1550" w:hanging="360"/>
      </w:pPr>
      <w:rPr>
        <w:rFonts w:ascii="Courier New" w:hAnsi="Courier New" w:cs="Courier New" w:hint="default"/>
      </w:rPr>
    </w:lvl>
    <w:lvl w:ilvl="2" w:tplc="04150005" w:tentative="1">
      <w:start w:val="1"/>
      <w:numFmt w:val="bullet"/>
      <w:lvlText w:val=""/>
      <w:lvlJc w:val="left"/>
      <w:pPr>
        <w:ind w:left="2270" w:hanging="360"/>
      </w:pPr>
      <w:rPr>
        <w:rFonts w:ascii="Wingdings" w:hAnsi="Wingdings" w:hint="default"/>
      </w:rPr>
    </w:lvl>
    <w:lvl w:ilvl="3" w:tplc="04150001" w:tentative="1">
      <w:start w:val="1"/>
      <w:numFmt w:val="bullet"/>
      <w:lvlText w:val=""/>
      <w:lvlJc w:val="left"/>
      <w:pPr>
        <w:ind w:left="2990" w:hanging="360"/>
      </w:pPr>
      <w:rPr>
        <w:rFonts w:ascii="Symbol" w:hAnsi="Symbol" w:hint="default"/>
      </w:rPr>
    </w:lvl>
    <w:lvl w:ilvl="4" w:tplc="04150003" w:tentative="1">
      <w:start w:val="1"/>
      <w:numFmt w:val="bullet"/>
      <w:lvlText w:val="o"/>
      <w:lvlJc w:val="left"/>
      <w:pPr>
        <w:ind w:left="3710" w:hanging="360"/>
      </w:pPr>
      <w:rPr>
        <w:rFonts w:ascii="Courier New" w:hAnsi="Courier New" w:cs="Courier New" w:hint="default"/>
      </w:rPr>
    </w:lvl>
    <w:lvl w:ilvl="5" w:tplc="04150005" w:tentative="1">
      <w:start w:val="1"/>
      <w:numFmt w:val="bullet"/>
      <w:lvlText w:val=""/>
      <w:lvlJc w:val="left"/>
      <w:pPr>
        <w:ind w:left="4430" w:hanging="360"/>
      </w:pPr>
      <w:rPr>
        <w:rFonts w:ascii="Wingdings" w:hAnsi="Wingdings" w:hint="default"/>
      </w:rPr>
    </w:lvl>
    <w:lvl w:ilvl="6" w:tplc="04150001" w:tentative="1">
      <w:start w:val="1"/>
      <w:numFmt w:val="bullet"/>
      <w:lvlText w:val=""/>
      <w:lvlJc w:val="left"/>
      <w:pPr>
        <w:ind w:left="5150" w:hanging="360"/>
      </w:pPr>
      <w:rPr>
        <w:rFonts w:ascii="Symbol" w:hAnsi="Symbol" w:hint="default"/>
      </w:rPr>
    </w:lvl>
    <w:lvl w:ilvl="7" w:tplc="04150003" w:tentative="1">
      <w:start w:val="1"/>
      <w:numFmt w:val="bullet"/>
      <w:lvlText w:val="o"/>
      <w:lvlJc w:val="left"/>
      <w:pPr>
        <w:ind w:left="5870" w:hanging="360"/>
      </w:pPr>
      <w:rPr>
        <w:rFonts w:ascii="Courier New" w:hAnsi="Courier New" w:cs="Courier New" w:hint="default"/>
      </w:rPr>
    </w:lvl>
    <w:lvl w:ilvl="8" w:tplc="04150005" w:tentative="1">
      <w:start w:val="1"/>
      <w:numFmt w:val="bullet"/>
      <w:lvlText w:val=""/>
      <w:lvlJc w:val="left"/>
      <w:pPr>
        <w:ind w:left="6590" w:hanging="360"/>
      </w:pPr>
      <w:rPr>
        <w:rFonts w:ascii="Wingdings" w:hAnsi="Wingdings" w:hint="default"/>
      </w:rPr>
    </w:lvl>
  </w:abstractNum>
  <w:abstractNum w:abstractNumId="19" w15:restartNumberingAfterBreak="0">
    <w:nsid w:val="41103E5B"/>
    <w:multiLevelType w:val="hybridMultilevel"/>
    <w:tmpl w:val="C5DAD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1594818"/>
    <w:multiLevelType w:val="hybridMultilevel"/>
    <w:tmpl w:val="0E5EB1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42377A14"/>
    <w:multiLevelType w:val="hybridMultilevel"/>
    <w:tmpl w:val="3AF05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2421CB5"/>
    <w:multiLevelType w:val="multilevel"/>
    <w:tmpl w:val="E18A2B30"/>
    <w:lvl w:ilvl="0">
      <w:start w:val="1"/>
      <w:numFmt w:val="none"/>
      <w:suff w:val="nothing"/>
      <w:lvlText w:val=""/>
      <w:lvlJc w:val="left"/>
      <w:pPr>
        <w:ind w:left="0" w:firstLine="0"/>
      </w:pPr>
      <w:rPr>
        <w:rFonts w:ascii="Times New Roman" w:eastAsia="Lucida Sans Unicode" w:hAnsi="Times New Roman" w:cs="Times New Roman"/>
        <w:b/>
        <w:bCs/>
        <w:i/>
        <w:iCs/>
        <w:caps w:val="0"/>
        <w:smallCaps w:val="0"/>
        <w:spacing w:val="31"/>
        <w:sz w:val="18"/>
        <w:szCs w:val="22"/>
        <w:lang w:eastAsia="pl-PL"/>
      </w:rPr>
    </w:lvl>
    <w:lvl w:ilvl="1">
      <w:start w:val="1"/>
      <w:numFmt w:val="none"/>
      <w:suff w:val="nothing"/>
      <w:lvlText w:val=""/>
      <w:lvlJc w:val="left"/>
      <w:pPr>
        <w:ind w:left="0" w:firstLine="0"/>
      </w:pPr>
      <w:rPr>
        <w:rFonts w:cs="Times New Roman"/>
        <w:b/>
        <w:bCs/>
        <w:i w:val="0"/>
        <w:iCs w:val="0"/>
        <w:color w:val="FF6600"/>
        <w:sz w:val="20"/>
        <w:szCs w:val="20"/>
      </w:rPr>
    </w:lvl>
    <w:lvl w:ilvl="2">
      <w:start w:val="1"/>
      <w:numFmt w:val="none"/>
      <w:suff w:val="nothing"/>
      <w:lvlText w:val=""/>
      <w:lvlJc w:val="left"/>
      <w:pPr>
        <w:ind w:left="0" w:firstLine="0"/>
      </w:pPr>
      <w:rPr>
        <w:rFonts w:eastAsia="Times New Roman"/>
        <w:b/>
        <w:bCs/>
        <w:i w:val="0"/>
        <w:iCs w:val="0"/>
      </w:rPr>
    </w:lvl>
    <w:lvl w:ilvl="3">
      <w:start w:val="1"/>
      <w:numFmt w:val="none"/>
      <w:suff w:val="nothing"/>
      <w:lvlText w:val=""/>
      <w:lvlJc w:val="left"/>
      <w:pPr>
        <w:ind w:left="0" w:firstLine="0"/>
      </w:pPr>
      <w:rPr>
        <w:rFonts w:cs="Times New Roman"/>
        <w:sz w:val="20"/>
        <w:szCs w:val="20"/>
      </w:rPr>
    </w:lvl>
    <w:lvl w:ilvl="4">
      <w:start w:val="1"/>
      <w:numFmt w:val="none"/>
      <w:suff w:val="nothing"/>
      <w:lvlText w:val=""/>
      <w:lvlJc w:val="left"/>
      <w:pPr>
        <w:ind w:left="0" w:firstLine="0"/>
      </w:pPr>
      <w:rPr>
        <w:szCs w:val="20"/>
      </w:rPr>
    </w:lvl>
    <w:lvl w:ilvl="5">
      <w:start w:val="1"/>
      <w:numFmt w:val="none"/>
      <w:suff w:val="nothing"/>
      <w:lvlText w:val=""/>
      <w:lvlJc w:val="left"/>
      <w:pPr>
        <w:ind w:left="0" w:firstLine="0"/>
      </w:pPr>
      <w:rPr>
        <w:rFonts w:cs="Times New Roman"/>
        <w:b w:val="0"/>
        <w:sz w:val="20"/>
        <w:szCs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42A4429A"/>
    <w:multiLevelType w:val="multilevel"/>
    <w:tmpl w:val="C302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A70D7E"/>
    <w:multiLevelType w:val="multilevel"/>
    <w:tmpl w:val="B796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C5225D"/>
    <w:multiLevelType w:val="hybridMultilevel"/>
    <w:tmpl w:val="18501D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9B26708"/>
    <w:multiLevelType w:val="hybridMultilevel"/>
    <w:tmpl w:val="93968054"/>
    <w:lvl w:ilvl="0" w:tplc="5AEEDD3E">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B4141C9"/>
    <w:multiLevelType w:val="hybridMultilevel"/>
    <w:tmpl w:val="050626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B635240"/>
    <w:multiLevelType w:val="hybridMultilevel"/>
    <w:tmpl w:val="260ACB36"/>
    <w:lvl w:ilvl="0" w:tplc="04150001">
      <w:start w:val="1"/>
      <w:numFmt w:val="bullet"/>
      <w:lvlText w:val=""/>
      <w:lvlJc w:val="left"/>
      <w:pPr>
        <w:ind w:left="360" w:hanging="360"/>
      </w:pPr>
      <w:rPr>
        <w:rFonts w:ascii="Symbol" w:hAnsi="Symbol" w:hint="default"/>
      </w:rPr>
    </w:lvl>
    <w:lvl w:ilvl="1" w:tplc="89D2C35C">
      <w:numFmt w:val="bullet"/>
      <w:lvlText w:val="•"/>
      <w:lvlJc w:val="left"/>
      <w:pPr>
        <w:ind w:left="1430" w:hanging="710"/>
      </w:pPr>
      <w:rPr>
        <w:rFonts w:ascii="Arial" w:eastAsia="Times New Roman"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4B6C40A9"/>
    <w:multiLevelType w:val="hybridMultilevel"/>
    <w:tmpl w:val="B28AC5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C995619"/>
    <w:multiLevelType w:val="hybridMultilevel"/>
    <w:tmpl w:val="737CC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DD5179"/>
    <w:multiLevelType w:val="hybridMultilevel"/>
    <w:tmpl w:val="0E5EB1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4FD150FE"/>
    <w:multiLevelType w:val="hybridMultilevel"/>
    <w:tmpl w:val="B4466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0644DD8"/>
    <w:multiLevelType w:val="hybridMultilevel"/>
    <w:tmpl w:val="37A87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703488D"/>
    <w:multiLevelType w:val="hybridMultilevel"/>
    <w:tmpl w:val="3F4CD02E"/>
    <w:lvl w:ilvl="0" w:tplc="5AEEDD3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77D1563"/>
    <w:multiLevelType w:val="multilevel"/>
    <w:tmpl w:val="5770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DE7247"/>
    <w:multiLevelType w:val="hybridMultilevel"/>
    <w:tmpl w:val="A11634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5A750C4D"/>
    <w:multiLevelType w:val="hybridMultilevel"/>
    <w:tmpl w:val="51FC95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5C1272AE"/>
    <w:multiLevelType w:val="hybridMultilevel"/>
    <w:tmpl w:val="B8201E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5D1543A1"/>
    <w:multiLevelType w:val="multilevel"/>
    <w:tmpl w:val="91C6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BA4E1E"/>
    <w:multiLevelType w:val="multilevel"/>
    <w:tmpl w:val="34A8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FE0860"/>
    <w:multiLevelType w:val="hybridMultilevel"/>
    <w:tmpl w:val="E81865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61606C28"/>
    <w:multiLevelType w:val="hybridMultilevel"/>
    <w:tmpl w:val="296C8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2511343"/>
    <w:multiLevelType w:val="hybridMultilevel"/>
    <w:tmpl w:val="5C4E89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EFD2027"/>
    <w:multiLevelType w:val="hybridMultilevel"/>
    <w:tmpl w:val="5AD862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3D4806"/>
    <w:multiLevelType w:val="multilevel"/>
    <w:tmpl w:val="A3C0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1E4D99"/>
    <w:multiLevelType w:val="hybridMultilevel"/>
    <w:tmpl w:val="441C6B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85775B9"/>
    <w:multiLevelType w:val="hybridMultilevel"/>
    <w:tmpl w:val="8E18AC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463229013">
    <w:abstractNumId w:val="18"/>
  </w:num>
  <w:num w:numId="2" w16cid:durableId="919488431">
    <w:abstractNumId w:val="29"/>
  </w:num>
  <w:num w:numId="3" w16cid:durableId="76758529">
    <w:abstractNumId w:val="3"/>
  </w:num>
  <w:num w:numId="4" w16cid:durableId="1280449511">
    <w:abstractNumId w:val="30"/>
  </w:num>
  <w:num w:numId="5" w16cid:durableId="845632085">
    <w:abstractNumId w:val="17"/>
  </w:num>
  <w:num w:numId="6" w16cid:durableId="2097435370">
    <w:abstractNumId w:val="13"/>
  </w:num>
  <w:num w:numId="7" w16cid:durableId="915283315">
    <w:abstractNumId w:val="6"/>
  </w:num>
  <w:num w:numId="8" w16cid:durableId="849492591">
    <w:abstractNumId w:val="12"/>
  </w:num>
  <w:num w:numId="9" w16cid:durableId="1722752406">
    <w:abstractNumId w:val="47"/>
  </w:num>
  <w:num w:numId="10" w16cid:durableId="1024332138">
    <w:abstractNumId w:val="36"/>
  </w:num>
  <w:num w:numId="11" w16cid:durableId="1719667987">
    <w:abstractNumId w:val="2"/>
  </w:num>
  <w:num w:numId="12" w16cid:durableId="677269653">
    <w:abstractNumId w:val="42"/>
  </w:num>
  <w:num w:numId="13" w16cid:durableId="2133591368">
    <w:abstractNumId w:val="43"/>
  </w:num>
  <w:num w:numId="14" w16cid:durableId="9379268">
    <w:abstractNumId w:val="1"/>
  </w:num>
  <w:num w:numId="15" w16cid:durableId="757598367">
    <w:abstractNumId w:val="32"/>
  </w:num>
  <w:num w:numId="16" w16cid:durableId="1380281106">
    <w:abstractNumId w:val="37"/>
  </w:num>
  <w:num w:numId="17" w16cid:durableId="1614287698">
    <w:abstractNumId w:val="28"/>
  </w:num>
  <w:num w:numId="18" w16cid:durableId="529687930">
    <w:abstractNumId w:val="19"/>
  </w:num>
  <w:num w:numId="19" w16cid:durableId="1475753856">
    <w:abstractNumId w:val="33"/>
  </w:num>
  <w:num w:numId="20" w16cid:durableId="1684431683">
    <w:abstractNumId w:val="21"/>
  </w:num>
  <w:num w:numId="21" w16cid:durableId="1087726176">
    <w:abstractNumId w:val="27"/>
  </w:num>
  <w:num w:numId="22" w16cid:durableId="927078523">
    <w:abstractNumId w:val="25"/>
  </w:num>
  <w:num w:numId="23" w16cid:durableId="1000545400">
    <w:abstractNumId w:val="46"/>
  </w:num>
  <w:num w:numId="24" w16cid:durableId="1249727753">
    <w:abstractNumId w:val="38"/>
  </w:num>
  <w:num w:numId="25" w16cid:durableId="1448503509">
    <w:abstractNumId w:val="45"/>
  </w:num>
  <w:num w:numId="26" w16cid:durableId="102388714">
    <w:abstractNumId w:val="9"/>
  </w:num>
  <w:num w:numId="27" w16cid:durableId="1312366739">
    <w:abstractNumId w:val="0"/>
  </w:num>
  <w:num w:numId="28" w16cid:durableId="792288864">
    <w:abstractNumId w:val="15"/>
  </w:num>
  <w:num w:numId="29" w16cid:durableId="1398672330">
    <w:abstractNumId w:val="5"/>
  </w:num>
  <w:num w:numId="30" w16cid:durableId="1560288960">
    <w:abstractNumId w:val="40"/>
  </w:num>
  <w:num w:numId="31" w16cid:durableId="463042128">
    <w:abstractNumId w:val="39"/>
  </w:num>
  <w:num w:numId="32" w16cid:durableId="1920093642">
    <w:abstractNumId w:val="16"/>
  </w:num>
  <w:num w:numId="33" w16cid:durableId="2000880814">
    <w:abstractNumId w:val="11"/>
  </w:num>
  <w:num w:numId="34" w16cid:durableId="520246323">
    <w:abstractNumId w:val="23"/>
  </w:num>
  <w:num w:numId="35" w16cid:durableId="1386834160">
    <w:abstractNumId w:val="4"/>
  </w:num>
  <w:num w:numId="36" w16cid:durableId="1202086408">
    <w:abstractNumId w:val="7"/>
  </w:num>
  <w:num w:numId="37" w16cid:durableId="1195313716">
    <w:abstractNumId w:val="35"/>
  </w:num>
  <w:num w:numId="38" w16cid:durableId="1092160674">
    <w:abstractNumId w:val="24"/>
  </w:num>
  <w:num w:numId="39" w16cid:durableId="1569144022">
    <w:abstractNumId w:val="8"/>
  </w:num>
  <w:num w:numId="40" w16cid:durableId="543174893">
    <w:abstractNumId w:val="44"/>
  </w:num>
  <w:num w:numId="41" w16cid:durableId="56513272">
    <w:abstractNumId w:val="34"/>
  </w:num>
  <w:num w:numId="42" w16cid:durableId="883174832">
    <w:abstractNumId w:val="26"/>
  </w:num>
  <w:num w:numId="43" w16cid:durableId="579875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264578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083179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8070907">
    <w:abstractNumId w:val="22"/>
  </w:num>
  <w:num w:numId="47" w16cid:durableId="1570650649">
    <w:abstractNumId w:val="10"/>
  </w:num>
  <w:num w:numId="48" w16cid:durableId="1693452641">
    <w:abstractNumId w:val="14"/>
  </w:num>
  <w:num w:numId="49" w16cid:durableId="9736770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551"/>
    <w:rsid w:val="00006D26"/>
    <w:rsid w:val="00007E00"/>
    <w:rsid w:val="000157A2"/>
    <w:rsid w:val="00024D4D"/>
    <w:rsid w:val="00025649"/>
    <w:rsid w:val="00033DA4"/>
    <w:rsid w:val="00051F8D"/>
    <w:rsid w:val="000568E7"/>
    <w:rsid w:val="00081F88"/>
    <w:rsid w:val="00091537"/>
    <w:rsid w:val="00093EB0"/>
    <w:rsid w:val="000A70F3"/>
    <w:rsid w:val="000B0D6D"/>
    <w:rsid w:val="000C22D6"/>
    <w:rsid w:val="000D0494"/>
    <w:rsid w:val="00120F58"/>
    <w:rsid w:val="0014043D"/>
    <w:rsid w:val="0015467A"/>
    <w:rsid w:val="00154A5B"/>
    <w:rsid w:val="001573A1"/>
    <w:rsid w:val="00176638"/>
    <w:rsid w:val="001C5CBD"/>
    <w:rsid w:val="001E6767"/>
    <w:rsid w:val="00223C7E"/>
    <w:rsid w:val="00224264"/>
    <w:rsid w:val="00250657"/>
    <w:rsid w:val="00254773"/>
    <w:rsid w:val="00265BA5"/>
    <w:rsid w:val="00273E75"/>
    <w:rsid w:val="00282040"/>
    <w:rsid w:val="002865F1"/>
    <w:rsid w:val="002C7D7A"/>
    <w:rsid w:val="002D126E"/>
    <w:rsid w:val="002E27B6"/>
    <w:rsid w:val="00334F26"/>
    <w:rsid w:val="003428E6"/>
    <w:rsid w:val="00356A44"/>
    <w:rsid w:val="0036154B"/>
    <w:rsid w:val="003819CA"/>
    <w:rsid w:val="00382ACD"/>
    <w:rsid w:val="00387E54"/>
    <w:rsid w:val="00390AF5"/>
    <w:rsid w:val="003927D9"/>
    <w:rsid w:val="003A07A6"/>
    <w:rsid w:val="003A3551"/>
    <w:rsid w:val="003B047F"/>
    <w:rsid w:val="003E50FD"/>
    <w:rsid w:val="0040472F"/>
    <w:rsid w:val="00423F8A"/>
    <w:rsid w:val="0042467B"/>
    <w:rsid w:val="004759E1"/>
    <w:rsid w:val="00494FB8"/>
    <w:rsid w:val="004B09D3"/>
    <w:rsid w:val="004B3FD7"/>
    <w:rsid w:val="004E0A10"/>
    <w:rsid w:val="004E205D"/>
    <w:rsid w:val="005059B5"/>
    <w:rsid w:val="00524C24"/>
    <w:rsid w:val="00533CB6"/>
    <w:rsid w:val="00550EF1"/>
    <w:rsid w:val="00554DC1"/>
    <w:rsid w:val="00564BE1"/>
    <w:rsid w:val="00576CCA"/>
    <w:rsid w:val="00584CF7"/>
    <w:rsid w:val="005940D2"/>
    <w:rsid w:val="005B1918"/>
    <w:rsid w:val="005B767D"/>
    <w:rsid w:val="005C72AA"/>
    <w:rsid w:val="005D4B74"/>
    <w:rsid w:val="00613ED9"/>
    <w:rsid w:val="0063629E"/>
    <w:rsid w:val="00642A73"/>
    <w:rsid w:val="00644286"/>
    <w:rsid w:val="00646C7E"/>
    <w:rsid w:val="00657681"/>
    <w:rsid w:val="006641BF"/>
    <w:rsid w:val="00666024"/>
    <w:rsid w:val="0068026C"/>
    <w:rsid w:val="006930CE"/>
    <w:rsid w:val="006E4474"/>
    <w:rsid w:val="007040C4"/>
    <w:rsid w:val="00704D88"/>
    <w:rsid w:val="0071340F"/>
    <w:rsid w:val="007266BA"/>
    <w:rsid w:val="007416CC"/>
    <w:rsid w:val="00745134"/>
    <w:rsid w:val="0078123C"/>
    <w:rsid w:val="007D57A4"/>
    <w:rsid w:val="007E021D"/>
    <w:rsid w:val="007F4B46"/>
    <w:rsid w:val="007F7F9E"/>
    <w:rsid w:val="0081300F"/>
    <w:rsid w:val="00835F6A"/>
    <w:rsid w:val="00860F7F"/>
    <w:rsid w:val="008705E3"/>
    <w:rsid w:val="008806E5"/>
    <w:rsid w:val="00880F60"/>
    <w:rsid w:val="00891DE1"/>
    <w:rsid w:val="008D42F9"/>
    <w:rsid w:val="008D5AC2"/>
    <w:rsid w:val="008E629D"/>
    <w:rsid w:val="008F3B11"/>
    <w:rsid w:val="009010B0"/>
    <w:rsid w:val="00901C74"/>
    <w:rsid w:val="009038B7"/>
    <w:rsid w:val="009218A9"/>
    <w:rsid w:val="00952385"/>
    <w:rsid w:val="009732AC"/>
    <w:rsid w:val="00973319"/>
    <w:rsid w:val="00975A22"/>
    <w:rsid w:val="009860D4"/>
    <w:rsid w:val="00990D8F"/>
    <w:rsid w:val="009B7ADA"/>
    <w:rsid w:val="009C2E07"/>
    <w:rsid w:val="009C691A"/>
    <w:rsid w:val="009F3EE0"/>
    <w:rsid w:val="009F55AB"/>
    <w:rsid w:val="00A30B9F"/>
    <w:rsid w:val="00A5618F"/>
    <w:rsid w:val="00A570DD"/>
    <w:rsid w:val="00A60BE4"/>
    <w:rsid w:val="00A613A9"/>
    <w:rsid w:val="00A6369C"/>
    <w:rsid w:val="00A65DE6"/>
    <w:rsid w:val="00A77BBE"/>
    <w:rsid w:val="00A83FCB"/>
    <w:rsid w:val="00A90182"/>
    <w:rsid w:val="00A901E4"/>
    <w:rsid w:val="00A91D07"/>
    <w:rsid w:val="00AE6D11"/>
    <w:rsid w:val="00B077EF"/>
    <w:rsid w:val="00B150C3"/>
    <w:rsid w:val="00B15D1F"/>
    <w:rsid w:val="00B22FB2"/>
    <w:rsid w:val="00B73887"/>
    <w:rsid w:val="00B848B8"/>
    <w:rsid w:val="00B93EF4"/>
    <w:rsid w:val="00BA6A92"/>
    <w:rsid w:val="00BB038A"/>
    <w:rsid w:val="00BB6DC2"/>
    <w:rsid w:val="00BC1BAA"/>
    <w:rsid w:val="00BE57EC"/>
    <w:rsid w:val="00C50E37"/>
    <w:rsid w:val="00C536D1"/>
    <w:rsid w:val="00C64FD5"/>
    <w:rsid w:val="00C73404"/>
    <w:rsid w:val="00C9352E"/>
    <w:rsid w:val="00C9383D"/>
    <w:rsid w:val="00CB2783"/>
    <w:rsid w:val="00CC661C"/>
    <w:rsid w:val="00CD5D2F"/>
    <w:rsid w:val="00CE5321"/>
    <w:rsid w:val="00CF68A8"/>
    <w:rsid w:val="00D017D5"/>
    <w:rsid w:val="00D16B61"/>
    <w:rsid w:val="00D33491"/>
    <w:rsid w:val="00D47B28"/>
    <w:rsid w:val="00D5349F"/>
    <w:rsid w:val="00D57EFA"/>
    <w:rsid w:val="00D6106D"/>
    <w:rsid w:val="00D612CC"/>
    <w:rsid w:val="00DC13D5"/>
    <w:rsid w:val="00DC40CE"/>
    <w:rsid w:val="00DC6C5D"/>
    <w:rsid w:val="00DD4C4C"/>
    <w:rsid w:val="00DF7EC9"/>
    <w:rsid w:val="00E076B1"/>
    <w:rsid w:val="00E14032"/>
    <w:rsid w:val="00E219AD"/>
    <w:rsid w:val="00E3205C"/>
    <w:rsid w:val="00E4412E"/>
    <w:rsid w:val="00E6473D"/>
    <w:rsid w:val="00E66619"/>
    <w:rsid w:val="00E80F02"/>
    <w:rsid w:val="00E84A46"/>
    <w:rsid w:val="00E934B9"/>
    <w:rsid w:val="00EA17BC"/>
    <w:rsid w:val="00EB5FCD"/>
    <w:rsid w:val="00EC47BC"/>
    <w:rsid w:val="00EE1BB4"/>
    <w:rsid w:val="00F437A9"/>
    <w:rsid w:val="00F4425F"/>
    <w:rsid w:val="00F54574"/>
    <w:rsid w:val="00F71445"/>
    <w:rsid w:val="00F772F6"/>
    <w:rsid w:val="00FA163E"/>
    <w:rsid w:val="00FB4B27"/>
    <w:rsid w:val="00FE4451"/>
    <w:rsid w:val="00FE655A"/>
    <w:rsid w:val="00FF7CB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ED7C"/>
  <w15:docId w15:val="{A0A10F71-8124-4571-AA08-5661D429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32AC"/>
  </w:style>
  <w:style w:type="paragraph" w:styleId="Nagwek1">
    <w:name w:val="heading 1"/>
    <w:basedOn w:val="Normalny"/>
    <w:next w:val="Normalny"/>
    <w:link w:val="Nagwek1Znak"/>
    <w:uiPriority w:val="9"/>
    <w:qFormat/>
    <w:rsid w:val="007F4B4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link w:val="Nagwek2Znak"/>
    <w:uiPriority w:val="9"/>
    <w:qFormat/>
    <w:rsid w:val="00CD5D2F"/>
    <w:pPr>
      <w:spacing w:after="0" w:line="240" w:lineRule="auto"/>
      <w:jc w:val="center"/>
      <w:outlineLvl w:val="1"/>
    </w:pPr>
    <w:rPr>
      <w:rFonts w:ascii="Times New Roman" w:eastAsia="Times New Roman" w:hAnsi="Times New Roman" w:cs="Times New Roman"/>
      <w:b/>
      <w:bCs/>
      <w:sz w:val="36"/>
      <w:szCs w:val="36"/>
      <w:lang w:eastAsia="pl-PL"/>
    </w:rPr>
  </w:style>
  <w:style w:type="paragraph" w:styleId="Nagwek4">
    <w:name w:val="heading 4"/>
    <w:basedOn w:val="Normalny"/>
    <w:link w:val="Nagwek4Znak"/>
    <w:uiPriority w:val="9"/>
    <w:qFormat/>
    <w:rsid w:val="00CD5D2F"/>
    <w:pPr>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link w:val="Nagwek5Znak"/>
    <w:uiPriority w:val="9"/>
    <w:qFormat/>
    <w:rsid w:val="00CD5D2F"/>
    <w:pPr>
      <w:spacing w:after="0" w:line="240" w:lineRule="auto"/>
      <w:jc w:val="both"/>
      <w:outlineLvl w:val="4"/>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22D6"/>
    <w:pPr>
      <w:ind w:left="720"/>
      <w:contextualSpacing/>
    </w:pPr>
  </w:style>
  <w:style w:type="paragraph" w:styleId="Tekstdymka">
    <w:name w:val="Balloon Text"/>
    <w:basedOn w:val="Normalny"/>
    <w:link w:val="TekstdymkaZnak"/>
    <w:uiPriority w:val="99"/>
    <w:semiHidden/>
    <w:unhideWhenUsed/>
    <w:rsid w:val="00533C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3CB6"/>
    <w:rPr>
      <w:rFonts w:ascii="Segoe UI" w:hAnsi="Segoe UI" w:cs="Segoe UI"/>
      <w:sz w:val="18"/>
      <w:szCs w:val="18"/>
    </w:rPr>
  </w:style>
  <w:style w:type="character" w:customStyle="1" w:styleId="Nagwek1Znak">
    <w:name w:val="Nagłówek 1 Znak"/>
    <w:basedOn w:val="Domylnaczcionkaakapitu"/>
    <w:link w:val="Nagwek1"/>
    <w:uiPriority w:val="9"/>
    <w:rsid w:val="007F4B46"/>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CD5D2F"/>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CD5D2F"/>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rsid w:val="00CD5D2F"/>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CD5D2F"/>
    <w:rPr>
      <w:rFonts w:ascii="Times New Roman" w:eastAsia="Times New Roman" w:hAnsi="Times New Roman" w:cs="Times New Roman"/>
      <w:b/>
      <w:bCs/>
      <w:sz w:val="20"/>
      <w:szCs w:val="20"/>
      <w:lang w:eastAsia="pl-PL"/>
    </w:rPr>
  </w:style>
  <w:style w:type="paragraph" w:customStyle="1" w:styleId="Styl">
    <w:name w:val="Styl"/>
    <w:rsid w:val="00891DE1"/>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TableContents">
    <w:name w:val="Table Contents"/>
    <w:basedOn w:val="Normalny"/>
    <w:rsid w:val="001C5CBD"/>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rPr>
  </w:style>
  <w:style w:type="paragraph" w:customStyle="1" w:styleId="Standard">
    <w:name w:val="Standard"/>
    <w:rsid w:val="009C2E07"/>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styleId="Indeks1">
    <w:name w:val="index 1"/>
    <w:basedOn w:val="Normalny"/>
    <w:rsid w:val="009038B7"/>
    <w:pPr>
      <w:suppressLineNumbers/>
      <w:suppressAutoHyphens/>
      <w:autoSpaceDN w:val="0"/>
      <w:spacing w:after="0" w:line="240" w:lineRule="auto"/>
      <w:jc w:val="both"/>
      <w:textAlignment w:val="baseline"/>
    </w:pPr>
    <w:rPr>
      <w:rFonts w:ascii="Times New Roman" w:eastAsia="Times New Roman" w:hAnsi="Times New Roman" w:cs="Mangal"/>
      <w:kern w:val="3"/>
      <w:sz w:val="20"/>
      <w:szCs w:val="20"/>
      <w:lang w:eastAsia="pl-PL"/>
    </w:rPr>
  </w:style>
  <w:style w:type="paragraph" w:styleId="Bezodstpw">
    <w:name w:val="No Spacing"/>
    <w:uiPriority w:val="1"/>
    <w:qFormat/>
    <w:rsid w:val="00646C7E"/>
    <w:pPr>
      <w:spacing w:after="0" w:line="240" w:lineRule="auto"/>
    </w:pPr>
  </w:style>
  <w:style w:type="paragraph" w:customStyle="1" w:styleId="Normalny1">
    <w:name w:val="Normalny1"/>
    <w:qFormat/>
    <w:rsid w:val="005B1918"/>
    <w:pPr>
      <w:widowControl w:val="0"/>
      <w:suppressAutoHyphens/>
      <w:spacing w:after="0" w:line="240" w:lineRule="auto"/>
      <w:textAlignment w:val="baseline"/>
    </w:pPr>
    <w:rPr>
      <w:rFonts w:ascii="Times New Roman" w:eastAsia="Andale Sans UI" w:hAnsi="Times New Roman" w:cs="Tahoma"/>
      <w:color w:val="00000A"/>
      <w:kern w:val="2"/>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525">
      <w:bodyDiv w:val="1"/>
      <w:marLeft w:val="0"/>
      <w:marRight w:val="0"/>
      <w:marTop w:val="0"/>
      <w:marBottom w:val="0"/>
      <w:divBdr>
        <w:top w:val="none" w:sz="0" w:space="0" w:color="auto"/>
        <w:left w:val="none" w:sz="0" w:space="0" w:color="auto"/>
        <w:bottom w:val="none" w:sz="0" w:space="0" w:color="auto"/>
        <w:right w:val="none" w:sz="0" w:space="0" w:color="auto"/>
      </w:divBdr>
    </w:div>
    <w:div w:id="18821819">
      <w:bodyDiv w:val="1"/>
      <w:marLeft w:val="0"/>
      <w:marRight w:val="0"/>
      <w:marTop w:val="0"/>
      <w:marBottom w:val="0"/>
      <w:divBdr>
        <w:top w:val="none" w:sz="0" w:space="0" w:color="auto"/>
        <w:left w:val="none" w:sz="0" w:space="0" w:color="auto"/>
        <w:bottom w:val="none" w:sz="0" w:space="0" w:color="auto"/>
        <w:right w:val="none" w:sz="0" w:space="0" w:color="auto"/>
      </w:divBdr>
    </w:div>
    <w:div w:id="28339882">
      <w:bodyDiv w:val="1"/>
      <w:marLeft w:val="0"/>
      <w:marRight w:val="0"/>
      <w:marTop w:val="0"/>
      <w:marBottom w:val="0"/>
      <w:divBdr>
        <w:top w:val="none" w:sz="0" w:space="0" w:color="auto"/>
        <w:left w:val="none" w:sz="0" w:space="0" w:color="auto"/>
        <w:bottom w:val="none" w:sz="0" w:space="0" w:color="auto"/>
        <w:right w:val="none" w:sz="0" w:space="0" w:color="auto"/>
      </w:divBdr>
    </w:div>
    <w:div w:id="31813339">
      <w:bodyDiv w:val="1"/>
      <w:marLeft w:val="0"/>
      <w:marRight w:val="0"/>
      <w:marTop w:val="0"/>
      <w:marBottom w:val="0"/>
      <w:divBdr>
        <w:top w:val="none" w:sz="0" w:space="0" w:color="auto"/>
        <w:left w:val="none" w:sz="0" w:space="0" w:color="auto"/>
        <w:bottom w:val="none" w:sz="0" w:space="0" w:color="auto"/>
        <w:right w:val="none" w:sz="0" w:space="0" w:color="auto"/>
      </w:divBdr>
    </w:div>
    <w:div w:id="36710291">
      <w:bodyDiv w:val="1"/>
      <w:marLeft w:val="0"/>
      <w:marRight w:val="0"/>
      <w:marTop w:val="0"/>
      <w:marBottom w:val="0"/>
      <w:divBdr>
        <w:top w:val="none" w:sz="0" w:space="0" w:color="auto"/>
        <w:left w:val="none" w:sz="0" w:space="0" w:color="auto"/>
        <w:bottom w:val="none" w:sz="0" w:space="0" w:color="auto"/>
        <w:right w:val="none" w:sz="0" w:space="0" w:color="auto"/>
      </w:divBdr>
    </w:div>
    <w:div w:id="59838596">
      <w:bodyDiv w:val="1"/>
      <w:marLeft w:val="0"/>
      <w:marRight w:val="0"/>
      <w:marTop w:val="0"/>
      <w:marBottom w:val="0"/>
      <w:divBdr>
        <w:top w:val="none" w:sz="0" w:space="0" w:color="auto"/>
        <w:left w:val="none" w:sz="0" w:space="0" w:color="auto"/>
        <w:bottom w:val="none" w:sz="0" w:space="0" w:color="auto"/>
        <w:right w:val="none" w:sz="0" w:space="0" w:color="auto"/>
      </w:divBdr>
    </w:div>
    <w:div w:id="91977203">
      <w:bodyDiv w:val="1"/>
      <w:marLeft w:val="0"/>
      <w:marRight w:val="0"/>
      <w:marTop w:val="0"/>
      <w:marBottom w:val="0"/>
      <w:divBdr>
        <w:top w:val="none" w:sz="0" w:space="0" w:color="auto"/>
        <w:left w:val="none" w:sz="0" w:space="0" w:color="auto"/>
        <w:bottom w:val="none" w:sz="0" w:space="0" w:color="auto"/>
        <w:right w:val="none" w:sz="0" w:space="0" w:color="auto"/>
      </w:divBdr>
    </w:div>
    <w:div w:id="105975044">
      <w:bodyDiv w:val="1"/>
      <w:marLeft w:val="0"/>
      <w:marRight w:val="0"/>
      <w:marTop w:val="0"/>
      <w:marBottom w:val="0"/>
      <w:divBdr>
        <w:top w:val="none" w:sz="0" w:space="0" w:color="auto"/>
        <w:left w:val="none" w:sz="0" w:space="0" w:color="auto"/>
        <w:bottom w:val="none" w:sz="0" w:space="0" w:color="auto"/>
        <w:right w:val="none" w:sz="0" w:space="0" w:color="auto"/>
      </w:divBdr>
    </w:div>
    <w:div w:id="110707183">
      <w:bodyDiv w:val="1"/>
      <w:marLeft w:val="0"/>
      <w:marRight w:val="0"/>
      <w:marTop w:val="0"/>
      <w:marBottom w:val="0"/>
      <w:divBdr>
        <w:top w:val="none" w:sz="0" w:space="0" w:color="auto"/>
        <w:left w:val="none" w:sz="0" w:space="0" w:color="auto"/>
        <w:bottom w:val="none" w:sz="0" w:space="0" w:color="auto"/>
        <w:right w:val="none" w:sz="0" w:space="0" w:color="auto"/>
      </w:divBdr>
    </w:div>
    <w:div w:id="120807891">
      <w:bodyDiv w:val="1"/>
      <w:marLeft w:val="0"/>
      <w:marRight w:val="0"/>
      <w:marTop w:val="0"/>
      <w:marBottom w:val="0"/>
      <w:divBdr>
        <w:top w:val="none" w:sz="0" w:space="0" w:color="auto"/>
        <w:left w:val="none" w:sz="0" w:space="0" w:color="auto"/>
        <w:bottom w:val="none" w:sz="0" w:space="0" w:color="auto"/>
        <w:right w:val="none" w:sz="0" w:space="0" w:color="auto"/>
      </w:divBdr>
    </w:div>
    <w:div w:id="184095055">
      <w:bodyDiv w:val="1"/>
      <w:marLeft w:val="0"/>
      <w:marRight w:val="0"/>
      <w:marTop w:val="0"/>
      <w:marBottom w:val="0"/>
      <w:divBdr>
        <w:top w:val="none" w:sz="0" w:space="0" w:color="auto"/>
        <w:left w:val="none" w:sz="0" w:space="0" w:color="auto"/>
        <w:bottom w:val="none" w:sz="0" w:space="0" w:color="auto"/>
        <w:right w:val="none" w:sz="0" w:space="0" w:color="auto"/>
      </w:divBdr>
    </w:div>
    <w:div w:id="200289142">
      <w:bodyDiv w:val="1"/>
      <w:marLeft w:val="0"/>
      <w:marRight w:val="0"/>
      <w:marTop w:val="0"/>
      <w:marBottom w:val="0"/>
      <w:divBdr>
        <w:top w:val="none" w:sz="0" w:space="0" w:color="auto"/>
        <w:left w:val="none" w:sz="0" w:space="0" w:color="auto"/>
        <w:bottom w:val="none" w:sz="0" w:space="0" w:color="auto"/>
        <w:right w:val="none" w:sz="0" w:space="0" w:color="auto"/>
      </w:divBdr>
    </w:div>
    <w:div w:id="201208368">
      <w:bodyDiv w:val="1"/>
      <w:marLeft w:val="0"/>
      <w:marRight w:val="0"/>
      <w:marTop w:val="0"/>
      <w:marBottom w:val="0"/>
      <w:divBdr>
        <w:top w:val="none" w:sz="0" w:space="0" w:color="auto"/>
        <w:left w:val="none" w:sz="0" w:space="0" w:color="auto"/>
        <w:bottom w:val="none" w:sz="0" w:space="0" w:color="auto"/>
        <w:right w:val="none" w:sz="0" w:space="0" w:color="auto"/>
      </w:divBdr>
    </w:div>
    <w:div w:id="217672448">
      <w:bodyDiv w:val="1"/>
      <w:marLeft w:val="0"/>
      <w:marRight w:val="0"/>
      <w:marTop w:val="0"/>
      <w:marBottom w:val="0"/>
      <w:divBdr>
        <w:top w:val="none" w:sz="0" w:space="0" w:color="auto"/>
        <w:left w:val="none" w:sz="0" w:space="0" w:color="auto"/>
        <w:bottom w:val="none" w:sz="0" w:space="0" w:color="auto"/>
        <w:right w:val="none" w:sz="0" w:space="0" w:color="auto"/>
      </w:divBdr>
    </w:div>
    <w:div w:id="296111663">
      <w:bodyDiv w:val="1"/>
      <w:marLeft w:val="0"/>
      <w:marRight w:val="0"/>
      <w:marTop w:val="0"/>
      <w:marBottom w:val="0"/>
      <w:divBdr>
        <w:top w:val="none" w:sz="0" w:space="0" w:color="auto"/>
        <w:left w:val="none" w:sz="0" w:space="0" w:color="auto"/>
        <w:bottom w:val="none" w:sz="0" w:space="0" w:color="auto"/>
        <w:right w:val="none" w:sz="0" w:space="0" w:color="auto"/>
      </w:divBdr>
    </w:div>
    <w:div w:id="345716501">
      <w:bodyDiv w:val="1"/>
      <w:marLeft w:val="0"/>
      <w:marRight w:val="0"/>
      <w:marTop w:val="0"/>
      <w:marBottom w:val="0"/>
      <w:divBdr>
        <w:top w:val="none" w:sz="0" w:space="0" w:color="auto"/>
        <w:left w:val="none" w:sz="0" w:space="0" w:color="auto"/>
        <w:bottom w:val="none" w:sz="0" w:space="0" w:color="auto"/>
        <w:right w:val="none" w:sz="0" w:space="0" w:color="auto"/>
      </w:divBdr>
    </w:div>
    <w:div w:id="367755210">
      <w:bodyDiv w:val="1"/>
      <w:marLeft w:val="0"/>
      <w:marRight w:val="0"/>
      <w:marTop w:val="0"/>
      <w:marBottom w:val="0"/>
      <w:divBdr>
        <w:top w:val="none" w:sz="0" w:space="0" w:color="auto"/>
        <w:left w:val="none" w:sz="0" w:space="0" w:color="auto"/>
        <w:bottom w:val="none" w:sz="0" w:space="0" w:color="auto"/>
        <w:right w:val="none" w:sz="0" w:space="0" w:color="auto"/>
      </w:divBdr>
    </w:div>
    <w:div w:id="399638648">
      <w:bodyDiv w:val="1"/>
      <w:marLeft w:val="0"/>
      <w:marRight w:val="0"/>
      <w:marTop w:val="0"/>
      <w:marBottom w:val="0"/>
      <w:divBdr>
        <w:top w:val="none" w:sz="0" w:space="0" w:color="auto"/>
        <w:left w:val="none" w:sz="0" w:space="0" w:color="auto"/>
        <w:bottom w:val="none" w:sz="0" w:space="0" w:color="auto"/>
        <w:right w:val="none" w:sz="0" w:space="0" w:color="auto"/>
      </w:divBdr>
    </w:div>
    <w:div w:id="429467018">
      <w:bodyDiv w:val="1"/>
      <w:marLeft w:val="0"/>
      <w:marRight w:val="0"/>
      <w:marTop w:val="0"/>
      <w:marBottom w:val="0"/>
      <w:divBdr>
        <w:top w:val="none" w:sz="0" w:space="0" w:color="auto"/>
        <w:left w:val="none" w:sz="0" w:space="0" w:color="auto"/>
        <w:bottom w:val="none" w:sz="0" w:space="0" w:color="auto"/>
        <w:right w:val="none" w:sz="0" w:space="0" w:color="auto"/>
      </w:divBdr>
    </w:div>
    <w:div w:id="440296095">
      <w:bodyDiv w:val="1"/>
      <w:marLeft w:val="0"/>
      <w:marRight w:val="0"/>
      <w:marTop w:val="0"/>
      <w:marBottom w:val="0"/>
      <w:divBdr>
        <w:top w:val="none" w:sz="0" w:space="0" w:color="auto"/>
        <w:left w:val="none" w:sz="0" w:space="0" w:color="auto"/>
        <w:bottom w:val="none" w:sz="0" w:space="0" w:color="auto"/>
        <w:right w:val="none" w:sz="0" w:space="0" w:color="auto"/>
      </w:divBdr>
    </w:div>
    <w:div w:id="451747313">
      <w:bodyDiv w:val="1"/>
      <w:marLeft w:val="0"/>
      <w:marRight w:val="0"/>
      <w:marTop w:val="0"/>
      <w:marBottom w:val="0"/>
      <w:divBdr>
        <w:top w:val="none" w:sz="0" w:space="0" w:color="auto"/>
        <w:left w:val="none" w:sz="0" w:space="0" w:color="auto"/>
        <w:bottom w:val="none" w:sz="0" w:space="0" w:color="auto"/>
        <w:right w:val="none" w:sz="0" w:space="0" w:color="auto"/>
      </w:divBdr>
    </w:div>
    <w:div w:id="489370333">
      <w:bodyDiv w:val="1"/>
      <w:marLeft w:val="0"/>
      <w:marRight w:val="0"/>
      <w:marTop w:val="0"/>
      <w:marBottom w:val="0"/>
      <w:divBdr>
        <w:top w:val="none" w:sz="0" w:space="0" w:color="auto"/>
        <w:left w:val="none" w:sz="0" w:space="0" w:color="auto"/>
        <w:bottom w:val="none" w:sz="0" w:space="0" w:color="auto"/>
        <w:right w:val="none" w:sz="0" w:space="0" w:color="auto"/>
      </w:divBdr>
    </w:div>
    <w:div w:id="498037534">
      <w:bodyDiv w:val="1"/>
      <w:marLeft w:val="0"/>
      <w:marRight w:val="0"/>
      <w:marTop w:val="0"/>
      <w:marBottom w:val="0"/>
      <w:divBdr>
        <w:top w:val="none" w:sz="0" w:space="0" w:color="auto"/>
        <w:left w:val="none" w:sz="0" w:space="0" w:color="auto"/>
        <w:bottom w:val="none" w:sz="0" w:space="0" w:color="auto"/>
        <w:right w:val="none" w:sz="0" w:space="0" w:color="auto"/>
      </w:divBdr>
    </w:div>
    <w:div w:id="561722152">
      <w:bodyDiv w:val="1"/>
      <w:marLeft w:val="0"/>
      <w:marRight w:val="0"/>
      <w:marTop w:val="0"/>
      <w:marBottom w:val="0"/>
      <w:divBdr>
        <w:top w:val="none" w:sz="0" w:space="0" w:color="auto"/>
        <w:left w:val="none" w:sz="0" w:space="0" w:color="auto"/>
        <w:bottom w:val="none" w:sz="0" w:space="0" w:color="auto"/>
        <w:right w:val="none" w:sz="0" w:space="0" w:color="auto"/>
      </w:divBdr>
    </w:div>
    <w:div w:id="564801985">
      <w:bodyDiv w:val="1"/>
      <w:marLeft w:val="0"/>
      <w:marRight w:val="0"/>
      <w:marTop w:val="0"/>
      <w:marBottom w:val="0"/>
      <w:divBdr>
        <w:top w:val="none" w:sz="0" w:space="0" w:color="auto"/>
        <w:left w:val="none" w:sz="0" w:space="0" w:color="auto"/>
        <w:bottom w:val="none" w:sz="0" w:space="0" w:color="auto"/>
        <w:right w:val="none" w:sz="0" w:space="0" w:color="auto"/>
      </w:divBdr>
    </w:div>
    <w:div w:id="587738079">
      <w:bodyDiv w:val="1"/>
      <w:marLeft w:val="0"/>
      <w:marRight w:val="0"/>
      <w:marTop w:val="0"/>
      <w:marBottom w:val="0"/>
      <w:divBdr>
        <w:top w:val="none" w:sz="0" w:space="0" w:color="auto"/>
        <w:left w:val="none" w:sz="0" w:space="0" w:color="auto"/>
        <w:bottom w:val="none" w:sz="0" w:space="0" w:color="auto"/>
        <w:right w:val="none" w:sz="0" w:space="0" w:color="auto"/>
      </w:divBdr>
    </w:div>
    <w:div w:id="611018349">
      <w:bodyDiv w:val="1"/>
      <w:marLeft w:val="0"/>
      <w:marRight w:val="0"/>
      <w:marTop w:val="0"/>
      <w:marBottom w:val="0"/>
      <w:divBdr>
        <w:top w:val="none" w:sz="0" w:space="0" w:color="auto"/>
        <w:left w:val="none" w:sz="0" w:space="0" w:color="auto"/>
        <w:bottom w:val="none" w:sz="0" w:space="0" w:color="auto"/>
        <w:right w:val="none" w:sz="0" w:space="0" w:color="auto"/>
      </w:divBdr>
    </w:div>
    <w:div w:id="631909433">
      <w:bodyDiv w:val="1"/>
      <w:marLeft w:val="0"/>
      <w:marRight w:val="0"/>
      <w:marTop w:val="0"/>
      <w:marBottom w:val="0"/>
      <w:divBdr>
        <w:top w:val="none" w:sz="0" w:space="0" w:color="auto"/>
        <w:left w:val="none" w:sz="0" w:space="0" w:color="auto"/>
        <w:bottom w:val="none" w:sz="0" w:space="0" w:color="auto"/>
        <w:right w:val="none" w:sz="0" w:space="0" w:color="auto"/>
      </w:divBdr>
    </w:div>
    <w:div w:id="645670080">
      <w:bodyDiv w:val="1"/>
      <w:marLeft w:val="0"/>
      <w:marRight w:val="0"/>
      <w:marTop w:val="0"/>
      <w:marBottom w:val="0"/>
      <w:divBdr>
        <w:top w:val="none" w:sz="0" w:space="0" w:color="auto"/>
        <w:left w:val="none" w:sz="0" w:space="0" w:color="auto"/>
        <w:bottom w:val="none" w:sz="0" w:space="0" w:color="auto"/>
        <w:right w:val="none" w:sz="0" w:space="0" w:color="auto"/>
      </w:divBdr>
    </w:div>
    <w:div w:id="673145501">
      <w:bodyDiv w:val="1"/>
      <w:marLeft w:val="0"/>
      <w:marRight w:val="0"/>
      <w:marTop w:val="0"/>
      <w:marBottom w:val="0"/>
      <w:divBdr>
        <w:top w:val="none" w:sz="0" w:space="0" w:color="auto"/>
        <w:left w:val="none" w:sz="0" w:space="0" w:color="auto"/>
        <w:bottom w:val="none" w:sz="0" w:space="0" w:color="auto"/>
        <w:right w:val="none" w:sz="0" w:space="0" w:color="auto"/>
      </w:divBdr>
    </w:div>
    <w:div w:id="692195406">
      <w:bodyDiv w:val="1"/>
      <w:marLeft w:val="0"/>
      <w:marRight w:val="0"/>
      <w:marTop w:val="0"/>
      <w:marBottom w:val="0"/>
      <w:divBdr>
        <w:top w:val="none" w:sz="0" w:space="0" w:color="auto"/>
        <w:left w:val="none" w:sz="0" w:space="0" w:color="auto"/>
        <w:bottom w:val="none" w:sz="0" w:space="0" w:color="auto"/>
        <w:right w:val="none" w:sz="0" w:space="0" w:color="auto"/>
      </w:divBdr>
    </w:div>
    <w:div w:id="697851128">
      <w:bodyDiv w:val="1"/>
      <w:marLeft w:val="0"/>
      <w:marRight w:val="0"/>
      <w:marTop w:val="0"/>
      <w:marBottom w:val="0"/>
      <w:divBdr>
        <w:top w:val="none" w:sz="0" w:space="0" w:color="auto"/>
        <w:left w:val="none" w:sz="0" w:space="0" w:color="auto"/>
        <w:bottom w:val="none" w:sz="0" w:space="0" w:color="auto"/>
        <w:right w:val="none" w:sz="0" w:space="0" w:color="auto"/>
      </w:divBdr>
    </w:div>
    <w:div w:id="701902109">
      <w:bodyDiv w:val="1"/>
      <w:marLeft w:val="0"/>
      <w:marRight w:val="0"/>
      <w:marTop w:val="0"/>
      <w:marBottom w:val="0"/>
      <w:divBdr>
        <w:top w:val="none" w:sz="0" w:space="0" w:color="auto"/>
        <w:left w:val="none" w:sz="0" w:space="0" w:color="auto"/>
        <w:bottom w:val="none" w:sz="0" w:space="0" w:color="auto"/>
        <w:right w:val="none" w:sz="0" w:space="0" w:color="auto"/>
      </w:divBdr>
    </w:div>
    <w:div w:id="739642439">
      <w:bodyDiv w:val="1"/>
      <w:marLeft w:val="0"/>
      <w:marRight w:val="0"/>
      <w:marTop w:val="0"/>
      <w:marBottom w:val="0"/>
      <w:divBdr>
        <w:top w:val="none" w:sz="0" w:space="0" w:color="auto"/>
        <w:left w:val="none" w:sz="0" w:space="0" w:color="auto"/>
        <w:bottom w:val="none" w:sz="0" w:space="0" w:color="auto"/>
        <w:right w:val="none" w:sz="0" w:space="0" w:color="auto"/>
      </w:divBdr>
    </w:div>
    <w:div w:id="791049061">
      <w:bodyDiv w:val="1"/>
      <w:marLeft w:val="0"/>
      <w:marRight w:val="0"/>
      <w:marTop w:val="0"/>
      <w:marBottom w:val="0"/>
      <w:divBdr>
        <w:top w:val="none" w:sz="0" w:space="0" w:color="auto"/>
        <w:left w:val="none" w:sz="0" w:space="0" w:color="auto"/>
        <w:bottom w:val="none" w:sz="0" w:space="0" w:color="auto"/>
        <w:right w:val="none" w:sz="0" w:space="0" w:color="auto"/>
      </w:divBdr>
    </w:div>
    <w:div w:id="795416939">
      <w:bodyDiv w:val="1"/>
      <w:marLeft w:val="0"/>
      <w:marRight w:val="0"/>
      <w:marTop w:val="0"/>
      <w:marBottom w:val="0"/>
      <w:divBdr>
        <w:top w:val="none" w:sz="0" w:space="0" w:color="auto"/>
        <w:left w:val="none" w:sz="0" w:space="0" w:color="auto"/>
        <w:bottom w:val="none" w:sz="0" w:space="0" w:color="auto"/>
        <w:right w:val="none" w:sz="0" w:space="0" w:color="auto"/>
      </w:divBdr>
    </w:div>
    <w:div w:id="846873242">
      <w:bodyDiv w:val="1"/>
      <w:marLeft w:val="0"/>
      <w:marRight w:val="0"/>
      <w:marTop w:val="0"/>
      <w:marBottom w:val="0"/>
      <w:divBdr>
        <w:top w:val="none" w:sz="0" w:space="0" w:color="auto"/>
        <w:left w:val="none" w:sz="0" w:space="0" w:color="auto"/>
        <w:bottom w:val="none" w:sz="0" w:space="0" w:color="auto"/>
        <w:right w:val="none" w:sz="0" w:space="0" w:color="auto"/>
      </w:divBdr>
    </w:div>
    <w:div w:id="853694455">
      <w:bodyDiv w:val="1"/>
      <w:marLeft w:val="0"/>
      <w:marRight w:val="0"/>
      <w:marTop w:val="0"/>
      <w:marBottom w:val="0"/>
      <w:divBdr>
        <w:top w:val="none" w:sz="0" w:space="0" w:color="auto"/>
        <w:left w:val="none" w:sz="0" w:space="0" w:color="auto"/>
        <w:bottom w:val="none" w:sz="0" w:space="0" w:color="auto"/>
        <w:right w:val="none" w:sz="0" w:space="0" w:color="auto"/>
      </w:divBdr>
    </w:div>
    <w:div w:id="894395813">
      <w:bodyDiv w:val="1"/>
      <w:marLeft w:val="0"/>
      <w:marRight w:val="0"/>
      <w:marTop w:val="0"/>
      <w:marBottom w:val="0"/>
      <w:divBdr>
        <w:top w:val="none" w:sz="0" w:space="0" w:color="auto"/>
        <w:left w:val="none" w:sz="0" w:space="0" w:color="auto"/>
        <w:bottom w:val="none" w:sz="0" w:space="0" w:color="auto"/>
        <w:right w:val="none" w:sz="0" w:space="0" w:color="auto"/>
      </w:divBdr>
    </w:div>
    <w:div w:id="914124432">
      <w:bodyDiv w:val="1"/>
      <w:marLeft w:val="0"/>
      <w:marRight w:val="0"/>
      <w:marTop w:val="0"/>
      <w:marBottom w:val="0"/>
      <w:divBdr>
        <w:top w:val="none" w:sz="0" w:space="0" w:color="auto"/>
        <w:left w:val="none" w:sz="0" w:space="0" w:color="auto"/>
        <w:bottom w:val="none" w:sz="0" w:space="0" w:color="auto"/>
        <w:right w:val="none" w:sz="0" w:space="0" w:color="auto"/>
      </w:divBdr>
    </w:div>
    <w:div w:id="919023959">
      <w:bodyDiv w:val="1"/>
      <w:marLeft w:val="0"/>
      <w:marRight w:val="0"/>
      <w:marTop w:val="0"/>
      <w:marBottom w:val="0"/>
      <w:divBdr>
        <w:top w:val="none" w:sz="0" w:space="0" w:color="auto"/>
        <w:left w:val="none" w:sz="0" w:space="0" w:color="auto"/>
        <w:bottom w:val="none" w:sz="0" w:space="0" w:color="auto"/>
        <w:right w:val="none" w:sz="0" w:space="0" w:color="auto"/>
      </w:divBdr>
    </w:div>
    <w:div w:id="963005740">
      <w:bodyDiv w:val="1"/>
      <w:marLeft w:val="0"/>
      <w:marRight w:val="0"/>
      <w:marTop w:val="0"/>
      <w:marBottom w:val="0"/>
      <w:divBdr>
        <w:top w:val="none" w:sz="0" w:space="0" w:color="auto"/>
        <w:left w:val="none" w:sz="0" w:space="0" w:color="auto"/>
        <w:bottom w:val="none" w:sz="0" w:space="0" w:color="auto"/>
        <w:right w:val="none" w:sz="0" w:space="0" w:color="auto"/>
      </w:divBdr>
    </w:div>
    <w:div w:id="975840589">
      <w:bodyDiv w:val="1"/>
      <w:marLeft w:val="0"/>
      <w:marRight w:val="0"/>
      <w:marTop w:val="0"/>
      <w:marBottom w:val="0"/>
      <w:divBdr>
        <w:top w:val="none" w:sz="0" w:space="0" w:color="auto"/>
        <w:left w:val="none" w:sz="0" w:space="0" w:color="auto"/>
        <w:bottom w:val="none" w:sz="0" w:space="0" w:color="auto"/>
        <w:right w:val="none" w:sz="0" w:space="0" w:color="auto"/>
      </w:divBdr>
    </w:div>
    <w:div w:id="976253053">
      <w:bodyDiv w:val="1"/>
      <w:marLeft w:val="0"/>
      <w:marRight w:val="0"/>
      <w:marTop w:val="0"/>
      <w:marBottom w:val="0"/>
      <w:divBdr>
        <w:top w:val="none" w:sz="0" w:space="0" w:color="auto"/>
        <w:left w:val="none" w:sz="0" w:space="0" w:color="auto"/>
        <w:bottom w:val="none" w:sz="0" w:space="0" w:color="auto"/>
        <w:right w:val="none" w:sz="0" w:space="0" w:color="auto"/>
      </w:divBdr>
    </w:div>
    <w:div w:id="982583219">
      <w:bodyDiv w:val="1"/>
      <w:marLeft w:val="0"/>
      <w:marRight w:val="0"/>
      <w:marTop w:val="0"/>
      <w:marBottom w:val="0"/>
      <w:divBdr>
        <w:top w:val="none" w:sz="0" w:space="0" w:color="auto"/>
        <w:left w:val="none" w:sz="0" w:space="0" w:color="auto"/>
        <w:bottom w:val="none" w:sz="0" w:space="0" w:color="auto"/>
        <w:right w:val="none" w:sz="0" w:space="0" w:color="auto"/>
      </w:divBdr>
    </w:div>
    <w:div w:id="986011049">
      <w:bodyDiv w:val="1"/>
      <w:marLeft w:val="0"/>
      <w:marRight w:val="0"/>
      <w:marTop w:val="0"/>
      <w:marBottom w:val="0"/>
      <w:divBdr>
        <w:top w:val="none" w:sz="0" w:space="0" w:color="auto"/>
        <w:left w:val="none" w:sz="0" w:space="0" w:color="auto"/>
        <w:bottom w:val="none" w:sz="0" w:space="0" w:color="auto"/>
        <w:right w:val="none" w:sz="0" w:space="0" w:color="auto"/>
      </w:divBdr>
    </w:div>
    <w:div w:id="1013997725">
      <w:bodyDiv w:val="1"/>
      <w:marLeft w:val="0"/>
      <w:marRight w:val="0"/>
      <w:marTop w:val="0"/>
      <w:marBottom w:val="0"/>
      <w:divBdr>
        <w:top w:val="none" w:sz="0" w:space="0" w:color="auto"/>
        <w:left w:val="none" w:sz="0" w:space="0" w:color="auto"/>
        <w:bottom w:val="none" w:sz="0" w:space="0" w:color="auto"/>
        <w:right w:val="none" w:sz="0" w:space="0" w:color="auto"/>
      </w:divBdr>
    </w:div>
    <w:div w:id="1042053161">
      <w:bodyDiv w:val="1"/>
      <w:marLeft w:val="0"/>
      <w:marRight w:val="0"/>
      <w:marTop w:val="0"/>
      <w:marBottom w:val="0"/>
      <w:divBdr>
        <w:top w:val="none" w:sz="0" w:space="0" w:color="auto"/>
        <w:left w:val="none" w:sz="0" w:space="0" w:color="auto"/>
        <w:bottom w:val="none" w:sz="0" w:space="0" w:color="auto"/>
        <w:right w:val="none" w:sz="0" w:space="0" w:color="auto"/>
      </w:divBdr>
    </w:div>
    <w:div w:id="1048794675">
      <w:bodyDiv w:val="1"/>
      <w:marLeft w:val="0"/>
      <w:marRight w:val="0"/>
      <w:marTop w:val="0"/>
      <w:marBottom w:val="0"/>
      <w:divBdr>
        <w:top w:val="none" w:sz="0" w:space="0" w:color="auto"/>
        <w:left w:val="none" w:sz="0" w:space="0" w:color="auto"/>
        <w:bottom w:val="none" w:sz="0" w:space="0" w:color="auto"/>
        <w:right w:val="none" w:sz="0" w:space="0" w:color="auto"/>
      </w:divBdr>
    </w:div>
    <w:div w:id="1076977549">
      <w:bodyDiv w:val="1"/>
      <w:marLeft w:val="0"/>
      <w:marRight w:val="0"/>
      <w:marTop w:val="0"/>
      <w:marBottom w:val="0"/>
      <w:divBdr>
        <w:top w:val="none" w:sz="0" w:space="0" w:color="auto"/>
        <w:left w:val="none" w:sz="0" w:space="0" w:color="auto"/>
        <w:bottom w:val="none" w:sz="0" w:space="0" w:color="auto"/>
        <w:right w:val="none" w:sz="0" w:space="0" w:color="auto"/>
      </w:divBdr>
    </w:div>
    <w:div w:id="1077089417">
      <w:bodyDiv w:val="1"/>
      <w:marLeft w:val="0"/>
      <w:marRight w:val="0"/>
      <w:marTop w:val="0"/>
      <w:marBottom w:val="0"/>
      <w:divBdr>
        <w:top w:val="none" w:sz="0" w:space="0" w:color="auto"/>
        <w:left w:val="none" w:sz="0" w:space="0" w:color="auto"/>
        <w:bottom w:val="none" w:sz="0" w:space="0" w:color="auto"/>
        <w:right w:val="none" w:sz="0" w:space="0" w:color="auto"/>
      </w:divBdr>
    </w:div>
    <w:div w:id="1120883681">
      <w:bodyDiv w:val="1"/>
      <w:marLeft w:val="0"/>
      <w:marRight w:val="0"/>
      <w:marTop w:val="0"/>
      <w:marBottom w:val="0"/>
      <w:divBdr>
        <w:top w:val="none" w:sz="0" w:space="0" w:color="auto"/>
        <w:left w:val="none" w:sz="0" w:space="0" w:color="auto"/>
        <w:bottom w:val="none" w:sz="0" w:space="0" w:color="auto"/>
        <w:right w:val="none" w:sz="0" w:space="0" w:color="auto"/>
      </w:divBdr>
    </w:div>
    <w:div w:id="1121997174">
      <w:bodyDiv w:val="1"/>
      <w:marLeft w:val="0"/>
      <w:marRight w:val="0"/>
      <w:marTop w:val="0"/>
      <w:marBottom w:val="0"/>
      <w:divBdr>
        <w:top w:val="none" w:sz="0" w:space="0" w:color="auto"/>
        <w:left w:val="none" w:sz="0" w:space="0" w:color="auto"/>
        <w:bottom w:val="none" w:sz="0" w:space="0" w:color="auto"/>
        <w:right w:val="none" w:sz="0" w:space="0" w:color="auto"/>
      </w:divBdr>
    </w:div>
    <w:div w:id="1146821708">
      <w:bodyDiv w:val="1"/>
      <w:marLeft w:val="0"/>
      <w:marRight w:val="0"/>
      <w:marTop w:val="0"/>
      <w:marBottom w:val="0"/>
      <w:divBdr>
        <w:top w:val="none" w:sz="0" w:space="0" w:color="auto"/>
        <w:left w:val="none" w:sz="0" w:space="0" w:color="auto"/>
        <w:bottom w:val="none" w:sz="0" w:space="0" w:color="auto"/>
        <w:right w:val="none" w:sz="0" w:space="0" w:color="auto"/>
      </w:divBdr>
    </w:div>
    <w:div w:id="1150173491">
      <w:bodyDiv w:val="1"/>
      <w:marLeft w:val="0"/>
      <w:marRight w:val="0"/>
      <w:marTop w:val="0"/>
      <w:marBottom w:val="0"/>
      <w:divBdr>
        <w:top w:val="none" w:sz="0" w:space="0" w:color="auto"/>
        <w:left w:val="none" w:sz="0" w:space="0" w:color="auto"/>
        <w:bottom w:val="none" w:sz="0" w:space="0" w:color="auto"/>
        <w:right w:val="none" w:sz="0" w:space="0" w:color="auto"/>
      </w:divBdr>
    </w:div>
    <w:div w:id="1156070829">
      <w:bodyDiv w:val="1"/>
      <w:marLeft w:val="0"/>
      <w:marRight w:val="0"/>
      <w:marTop w:val="0"/>
      <w:marBottom w:val="0"/>
      <w:divBdr>
        <w:top w:val="none" w:sz="0" w:space="0" w:color="auto"/>
        <w:left w:val="none" w:sz="0" w:space="0" w:color="auto"/>
        <w:bottom w:val="none" w:sz="0" w:space="0" w:color="auto"/>
        <w:right w:val="none" w:sz="0" w:space="0" w:color="auto"/>
      </w:divBdr>
    </w:div>
    <w:div w:id="1164511438">
      <w:bodyDiv w:val="1"/>
      <w:marLeft w:val="0"/>
      <w:marRight w:val="0"/>
      <w:marTop w:val="0"/>
      <w:marBottom w:val="0"/>
      <w:divBdr>
        <w:top w:val="none" w:sz="0" w:space="0" w:color="auto"/>
        <w:left w:val="none" w:sz="0" w:space="0" w:color="auto"/>
        <w:bottom w:val="none" w:sz="0" w:space="0" w:color="auto"/>
        <w:right w:val="none" w:sz="0" w:space="0" w:color="auto"/>
      </w:divBdr>
    </w:div>
    <w:div w:id="1195576336">
      <w:bodyDiv w:val="1"/>
      <w:marLeft w:val="0"/>
      <w:marRight w:val="0"/>
      <w:marTop w:val="0"/>
      <w:marBottom w:val="0"/>
      <w:divBdr>
        <w:top w:val="none" w:sz="0" w:space="0" w:color="auto"/>
        <w:left w:val="none" w:sz="0" w:space="0" w:color="auto"/>
        <w:bottom w:val="none" w:sz="0" w:space="0" w:color="auto"/>
        <w:right w:val="none" w:sz="0" w:space="0" w:color="auto"/>
      </w:divBdr>
    </w:div>
    <w:div w:id="1195843630">
      <w:bodyDiv w:val="1"/>
      <w:marLeft w:val="0"/>
      <w:marRight w:val="0"/>
      <w:marTop w:val="0"/>
      <w:marBottom w:val="0"/>
      <w:divBdr>
        <w:top w:val="none" w:sz="0" w:space="0" w:color="auto"/>
        <w:left w:val="none" w:sz="0" w:space="0" w:color="auto"/>
        <w:bottom w:val="none" w:sz="0" w:space="0" w:color="auto"/>
        <w:right w:val="none" w:sz="0" w:space="0" w:color="auto"/>
      </w:divBdr>
    </w:div>
    <w:div w:id="1196842960">
      <w:bodyDiv w:val="1"/>
      <w:marLeft w:val="0"/>
      <w:marRight w:val="0"/>
      <w:marTop w:val="0"/>
      <w:marBottom w:val="0"/>
      <w:divBdr>
        <w:top w:val="none" w:sz="0" w:space="0" w:color="auto"/>
        <w:left w:val="none" w:sz="0" w:space="0" w:color="auto"/>
        <w:bottom w:val="none" w:sz="0" w:space="0" w:color="auto"/>
        <w:right w:val="none" w:sz="0" w:space="0" w:color="auto"/>
      </w:divBdr>
    </w:div>
    <w:div w:id="1197936890">
      <w:bodyDiv w:val="1"/>
      <w:marLeft w:val="0"/>
      <w:marRight w:val="0"/>
      <w:marTop w:val="0"/>
      <w:marBottom w:val="0"/>
      <w:divBdr>
        <w:top w:val="none" w:sz="0" w:space="0" w:color="auto"/>
        <w:left w:val="none" w:sz="0" w:space="0" w:color="auto"/>
        <w:bottom w:val="none" w:sz="0" w:space="0" w:color="auto"/>
        <w:right w:val="none" w:sz="0" w:space="0" w:color="auto"/>
      </w:divBdr>
    </w:div>
    <w:div w:id="1213275338">
      <w:bodyDiv w:val="1"/>
      <w:marLeft w:val="0"/>
      <w:marRight w:val="0"/>
      <w:marTop w:val="0"/>
      <w:marBottom w:val="0"/>
      <w:divBdr>
        <w:top w:val="none" w:sz="0" w:space="0" w:color="auto"/>
        <w:left w:val="none" w:sz="0" w:space="0" w:color="auto"/>
        <w:bottom w:val="none" w:sz="0" w:space="0" w:color="auto"/>
        <w:right w:val="none" w:sz="0" w:space="0" w:color="auto"/>
      </w:divBdr>
    </w:div>
    <w:div w:id="1245841002">
      <w:bodyDiv w:val="1"/>
      <w:marLeft w:val="0"/>
      <w:marRight w:val="0"/>
      <w:marTop w:val="0"/>
      <w:marBottom w:val="0"/>
      <w:divBdr>
        <w:top w:val="none" w:sz="0" w:space="0" w:color="auto"/>
        <w:left w:val="none" w:sz="0" w:space="0" w:color="auto"/>
        <w:bottom w:val="none" w:sz="0" w:space="0" w:color="auto"/>
        <w:right w:val="none" w:sz="0" w:space="0" w:color="auto"/>
      </w:divBdr>
    </w:div>
    <w:div w:id="1302688471">
      <w:bodyDiv w:val="1"/>
      <w:marLeft w:val="0"/>
      <w:marRight w:val="0"/>
      <w:marTop w:val="0"/>
      <w:marBottom w:val="0"/>
      <w:divBdr>
        <w:top w:val="none" w:sz="0" w:space="0" w:color="auto"/>
        <w:left w:val="none" w:sz="0" w:space="0" w:color="auto"/>
        <w:bottom w:val="none" w:sz="0" w:space="0" w:color="auto"/>
        <w:right w:val="none" w:sz="0" w:space="0" w:color="auto"/>
      </w:divBdr>
    </w:div>
    <w:div w:id="1318070505">
      <w:bodyDiv w:val="1"/>
      <w:marLeft w:val="0"/>
      <w:marRight w:val="0"/>
      <w:marTop w:val="0"/>
      <w:marBottom w:val="0"/>
      <w:divBdr>
        <w:top w:val="none" w:sz="0" w:space="0" w:color="auto"/>
        <w:left w:val="none" w:sz="0" w:space="0" w:color="auto"/>
        <w:bottom w:val="none" w:sz="0" w:space="0" w:color="auto"/>
        <w:right w:val="none" w:sz="0" w:space="0" w:color="auto"/>
      </w:divBdr>
    </w:div>
    <w:div w:id="1391686948">
      <w:bodyDiv w:val="1"/>
      <w:marLeft w:val="0"/>
      <w:marRight w:val="0"/>
      <w:marTop w:val="0"/>
      <w:marBottom w:val="0"/>
      <w:divBdr>
        <w:top w:val="none" w:sz="0" w:space="0" w:color="auto"/>
        <w:left w:val="none" w:sz="0" w:space="0" w:color="auto"/>
        <w:bottom w:val="none" w:sz="0" w:space="0" w:color="auto"/>
        <w:right w:val="none" w:sz="0" w:space="0" w:color="auto"/>
      </w:divBdr>
    </w:div>
    <w:div w:id="1438138258">
      <w:bodyDiv w:val="1"/>
      <w:marLeft w:val="0"/>
      <w:marRight w:val="0"/>
      <w:marTop w:val="0"/>
      <w:marBottom w:val="0"/>
      <w:divBdr>
        <w:top w:val="none" w:sz="0" w:space="0" w:color="auto"/>
        <w:left w:val="none" w:sz="0" w:space="0" w:color="auto"/>
        <w:bottom w:val="none" w:sz="0" w:space="0" w:color="auto"/>
        <w:right w:val="none" w:sz="0" w:space="0" w:color="auto"/>
      </w:divBdr>
    </w:div>
    <w:div w:id="1481581352">
      <w:bodyDiv w:val="1"/>
      <w:marLeft w:val="0"/>
      <w:marRight w:val="0"/>
      <w:marTop w:val="0"/>
      <w:marBottom w:val="0"/>
      <w:divBdr>
        <w:top w:val="none" w:sz="0" w:space="0" w:color="auto"/>
        <w:left w:val="none" w:sz="0" w:space="0" w:color="auto"/>
        <w:bottom w:val="none" w:sz="0" w:space="0" w:color="auto"/>
        <w:right w:val="none" w:sz="0" w:space="0" w:color="auto"/>
      </w:divBdr>
    </w:div>
    <w:div w:id="1493136692">
      <w:bodyDiv w:val="1"/>
      <w:marLeft w:val="0"/>
      <w:marRight w:val="0"/>
      <w:marTop w:val="0"/>
      <w:marBottom w:val="0"/>
      <w:divBdr>
        <w:top w:val="none" w:sz="0" w:space="0" w:color="auto"/>
        <w:left w:val="none" w:sz="0" w:space="0" w:color="auto"/>
        <w:bottom w:val="none" w:sz="0" w:space="0" w:color="auto"/>
        <w:right w:val="none" w:sz="0" w:space="0" w:color="auto"/>
      </w:divBdr>
    </w:div>
    <w:div w:id="1502045806">
      <w:bodyDiv w:val="1"/>
      <w:marLeft w:val="0"/>
      <w:marRight w:val="0"/>
      <w:marTop w:val="0"/>
      <w:marBottom w:val="0"/>
      <w:divBdr>
        <w:top w:val="none" w:sz="0" w:space="0" w:color="auto"/>
        <w:left w:val="none" w:sz="0" w:space="0" w:color="auto"/>
        <w:bottom w:val="none" w:sz="0" w:space="0" w:color="auto"/>
        <w:right w:val="none" w:sz="0" w:space="0" w:color="auto"/>
      </w:divBdr>
    </w:div>
    <w:div w:id="1515727405">
      <w:bodyDiv w:val="1"/>
      <w:marLeft w:val="0"/>
      <w:marRight w:val="0"/>
      <w:marTop w:val="0"/>
      <w:marBottom w:val="0"/>
      <w:divBdr>
        <w:top w:val="none" w:sz="0" w:space="0" w:color="auto"/>
        <w:left w:val="none" w:sz="0" w:space="0" w:color="auto"/>
        <w:bottom w:val="none" w:sz="0" w:space="0" w:color="auto"/>
        <w:right w:val="none" w:sz="0" w:space="0" w:color="auto"/>
      </w:divBdr>
    </w:div>
    <w:div w:id="1537811933">
      <w:bodyDiv w:val="1"/>
      <w:marLeft w:val="0"/>
      <w:marRight w:val="0"/>
      <w:marTop w:val="0"/>
      <w:marBottom w:val="0"/>
      <w:divBdr>
        <w:top w:val="none" w:sz="0" w:space="0" w:color="auto"/>
        <w:left w:val="none" w:sz="0" w:space="0" w:color="auto"/>
        <w:bottom w:val="none" w:sz="0" w:space="0" w:color="auto"/>
        <w:right w:val="none" w:sz="0" w:space="0" w:color="auto"/>
      </w:divBdr>
    </w:div>
    <w:div w:id="1580673268">
      <w:bodyDiv w:val="1"/>
      <w:marLeft w:val="0"/>
      <w:marRight w:val="0"/>
      <w:marTop w:val="0"/>
      <w:marBottom w:val="0"/>
      <w:divBdr>
        <w:top w:val="none" w:sz="0" w:space="0" w:color="auto"/>
        <w:left w:val="none" w:sz="0" w:space="0" w:color="auto"/>
        <w:bottom w:val="none" w:sz="0" w:space="0" w:color="auto"/>
        <w:right w:val="none" w:sz="0" w:space="0" w:color="auto"/>
      </w:divBdr>
    </w:div>
    <w:div w:id="1598756213">
      <w:bodyDiv w:val="1"/>
      <w:marLeft w:val="0"/>
      <w:marRight w:val="0"/>
      <w:marTop w:val="0"/>
      <w:marBottom w:val="0"/>
      <w:divBdr>
        <w:top w:val="none" w:sz="0" w:space="0" w:color="auto"/>
        <w:left w:val="none" w:sz="0" w:space="0" w:color="auto"/>
        <w:bottom w:val="none" w:sz="0" w:space="0" w:color="auto"/>
        <w:right w:val="none" w:sz="0" w:space="0" w:color="auto"/>
      </w:divBdr>
    </w:div>
    <w:div w:id="1613824423">
      <w:bodyDiv w:val="1"/>
      <w:marLeft w:val="0"/>
      <w:marRight w:val="0"/>
      <w:marTop w:val="0"/>
      <w:marBottom w:val="0"/>
      <w:divBdr>
        <w:top w:val="none" w:sz="0" w:space="0" w:color="auto"/>
        <w:left w:val="none" w:sz="0" w:space="0" w:color="auto"/>
        <w:bottom w:val="none" w:sz="0" w:space="0" w:color="auto"/>
        <w:right w:val="none" w:sz="0" w:space="0" w:color="auto"/>
      </w:divBdr>
    </w:div>
    <w:div w:id="1626279367">
      <w:bodyDiv w:val="1"/>
      <w:marLeft w:val="0"/>
      <w:marRight w:val="0"/>
      <w:marTop w:val="0"/>
      <w:marBottom w:val="0"/>
      <w:divBdr>
        <w:top w:val="none" w:sz="0" w:space="0" w:color="auto"/>
        <w:left w:val="none" w:sz="0" w:space="0" w:color="auto"/>
        <w:bottom w:val="none" w:sz="0" w:space="0" w:color="auto"/>
        <w:right w:val="none" w:sz="0" w:space="0" w:color="auto"/>
      </w:divBdr>
    </w:div>
    <w:div w:id="1666471145">
      <w:bodyDiv w:val="1"/>
      <w:marLeft w:val="0"/>
      <w:marRight w:val="0"/>
      <w:marTop w:val="0"/>
      <w:marBottom w:val="0"/>
      <w:divBdr>
        <w:top w:val="none" w:sz="0" w:space="0" w:color="auto"/>
        <w:left w:val="none" w:sz="0" w:space="0" w:color="auto"/>
        <w:bottom w:val="none" w:sz="0" w:space="0" w:color="auto"/>
        <w:right w:val="none" w:sz="0" w:space="0" w:color="auto"/>
      </w:divBdr>
    </w:div>
    <w:div w:id="1678651541">
      <w:bodyDiv w:val="1"/>
      <w:marLeft w:val="0"/>
      <w:marRight w:val="0"/>
      <w:marTop w:val="0"/>
      <w:marBottom w:val="0"/>
      <w:divBdr>
        <w:top w:val="none" w:sz="0" w:space="0" w:color="auto"/>
        <w:left w:val="none" w:sz="0" w:space="0" w:color="auto"/>
        <w:bottom w:val="none" w:sz="0" w:space="0" w:color="auto"/>
        <w:right w:val="none" w:sz="0" w:space="0" w:color="auto"/>
      </w:divBdr>
    </w:div>
    <w:div w:id="1679116653">
      <w:bodyDiv w:val="1"/>
      <w:marLeft w:val="0"/>
      <w:marRight w:val="0"/>
      <w:marTop w:val="0"/>
      <w:marBottom w:val="0"/>
      <w:divBdr>
        <w:top w:val="none" w:sz="0" w:space="0" w:color="auto"/>
        <w:left w:val="none" w:sz="0" w:space="0" w:color="auto"/>
        <w:bottom w:val="none" w:sz="0" w:space="0" w:color="auto"/>
        <w:right w:val="none" w:sz="0" w:space="0" w:color="auto"/>
      </w:divBdr>
    </w:div>
    <w:div w:id="1701708737">
      <w:bodyDiv w:val="1"/>
      <w:marLeft w:val="0"/>
      <w:marRight w:val="0"/>
      <w:marTop w:val="0"/>
      <w:marBottom w:val="0"/>
      <w:divBdr>
        <w:top w:val="none" w:sz="0" w:space="0" w:color="auto"/>
        <w:left w:val="none" w:sz="0" w:space="0" w:color="auto"/>
        <w:bottom w:val="none" w:sz="0" w:space="0" w:color="auto"/>
        <w:right w:val="none" w:sz="0" w:space="0" w:color="auto"/>
      </w:divBdr>
    </w:div>
    <w:div w:id="1705445303">
      <w:bodyDiv w:val="1"/>
      <w:marLeft w:val="0"/>
      <w:marRight w:val="0"/>
      <w:marTop w:val="0"/>
      <w:marBottom w:val="0"/>
      <w:divBdr>
        <w:top w:val="none" w:sz="0" w:space="0" w:color="auto"/>
        <w:left w:val="none" w:sz="0" w:space="0" w:color="auto"/>
        <w:bottom w:val="none" w:sz="0" w:space="0" w:color="auto"/>
        <w:right w:val="none" w:sz="0" w:space="0" w:color="auto"/>
      </w:divBdr>
    </w:div>
    <w:div w:id="1749644488">
      <w:bodyDiv w:val="1"/>
      <w:marLeft w:val="0"/>
      <w:marRight w:val="0"/>
      <w:marTop w:val="0"/>
      <w:marBottom w:val="0"/>
      <w:divBdr>
        <w:top w:val="none" w:sz="0" w:space="0" w:color="auto"/>
        <w:left w:val="none" w:sz="0" w:space="0" w:color="auto"/>
        <w:bottom w:val="none" w:sz="0" w:space="0" w:color="auto"/>
        <w:right w:val="none" w:sz="0" w:space="0" w:color="auto"/>
      </w:divBdr>
    </w:div>
    <w:div w:id="1753821098">
      <w:bodyDiv w:val="1"/>
      <w:marLeft w:val="0"/>
      <w:marRight w:val="0"/>
      <w:marTop w:val="0"/>
      <w:marBottom w:val="0"/>
      <w:divBdr>
        <w:top w:val="none" w:sz="0" w:space="0" w:color="auto"/>
        <w:left w:val="none" w:sz="0" w:space="0" w:color="auto"/>
        <w:bottom w:val="none" w:sz="0" w:space="0" w:color="auto"/>
        <w:right w:val="none" w:sz="0" w:space="0" w:color="auto"/>
      </w:divBdr>
    </w:div>
    <w:div w:id="1826236388">
      <w:bodyDiv w:val="1"/>
      <w:marLeft w:val="0"/>
      <w:marRight w:val="0"/>
      <w:marTop w:val="0"/>
      <w:marBottom w:val="0"/>
      <w:divBdr>
        <w:top w:val="none" w:sz="0" w:space="0" w:color="auto"/>
        <w:left w:val="none" w:sz="0" w:space="0" w:color="auto"/>
        <w:bottom w:val="none" w:sz="0" w:space="0" w:color="auto"/>
        <w:right w:val="none" w:sz="0" w:space="0" w:color="auto"/>
      </w:divBdr>
    </w:div>
    <w:div w:id="1967538571">
      <w:bodyDiv w:val="1"/>
      <w:marLeft w:val="0"/>
      <w:marRight w:val="0"/>
      <w:marTop w:val="0"/>
      <w:marBottom w:val="0"/>
      <w:divBdr>
        <w:top w:val="none" w:sz="0" w:space="0" w:color="auto"/>
        <w:left w:val="none" w:sz="0" w:space="0" w:color="auto"/>
        <w:bottom w:val="none" w:sz="0" w:space="0" w:color="auto"/>
        <w:right w:val="none" w:sz="0" w:space="0" w:color="auto"/>
      </w:divBdr>
    </w:div>
    <w:div w:id="1980914903">
      <w:bodyDiv w:val="1"/>
      <w:marLeft w:val="0"/>
      <w:marRight w:val="0"/>
      <w:marTop w:val="0"/>
      <w:marBottom w:val="0"/>
      <w:divBdr>
        <w:top w:val="none" w:sz="0" w:space="0" w:color="auto"/>
        <w:left w:val="none" w:sz="0" w:space="0" w:color="auto"/>
        <w:bottom w:val="none" w:sz="0" w:space="0" w:color="auto"/>
        <w:right w:val="none" w:sz="0" w:space="0" w:color="auto"/>
      </w:divBdr>
    </w:div>
    <w:div w:id="1995717065">
      <w:bodyDiv w:val="1"/>
      <w:marLeft w:val="0"/>
      <w:marRight w:val="0"/>
      <w:marTop w:val="0"/>
      <w:marBottom w:val="0"/>
      <w:divBdr>
        <w:top w:val="none" w:sz="0" w:space="0" w:color="auto"/>
        <w:left w:val="none" w:sz="0" w:space="0" w:color="auto"/>
        <w:bottom w:val="none" w:sz="0" w:space="0" w:color="auto"/>
        <w:right w:val="none" w:sz="0" w:space="0" w:color="auto"/>
      </w:divBdr>
    </w:div>
    <w:div w:id="2009474738">
      <w:bodyDiv w:val="1"/>
      <w:marLeft w:val="0"/>
      <w:marRight w:val="0"/>
      <w:marTop w:val="0"/>
      <w:marBottom w:val="0"/>
      <w:divBdr>
        <w:top w:val="none" w:sz="0" w:space="0" w:color="auto"/>
        <w:left w:val="none" w:sz="0" w:space="0" w:color="auto"/>
        <w:bottom w:val="none" w:sz="0" w:space="0" w:color="auto"/>
        <w:right w:val="none" w:sz="0" w:space="0" w:color="auto"/>
      </w:divBdr>
    </w:div>
    <w:div w:id="2012219628">
      <w:bodyDiv w:val="1"/>
      <w:marLeft w:val="0"/>
      <w:marRight w:val="0"/>
      <w:marTop w:val="0"/>
      <w:marBottom w:val="0"/>
      <w:divBdr>
        <w:top w:val="none" w:sz="0" w:space="0" w:color="auto"/>
        <w:left w:val="none" w:sz="0" w:space="0" w:color="auto"/>
        <w:bottom w:val="none" w:sz="0" w:space="0" w:color="auto"/>
        <w:right w:val="none" w:sz="0" w:space="0" w:color="auto"/>
      </w:divBdr>
    </w:div>
    <w:div w:id="2033264045">
      <w:bodyDiv w:val="1"/>
      <w:marLeft w:val="0"/>
      <w:marRight w:val="0"/>
      <w:marTop w:val="0"/>
      <w:marBottom w:val="0"/>
      <w:divBdr>
        <w:top w:val="none" w:sz="0" w:space="0" w:color="auto"/>
        <w:left w:val="none" w:sz="0" w:space="0" w:color="auto"/>
        <w:bottom w:val="none" w:sz="0" w:space="0" w:color="auto"/>
        <w:right w:val="none" w:sz="0" w:space="0" w:color="auto"/>
      </w:divBdr>
    </w:div>
    <w:div w:id="2049985342">
      <w:bodyDiv w:val="1"/>
      <w:marLeft w:val="0"/>
      <w:marRight w:val="0"/>
      <w:marTop w:val="0"/>
      <w:marBottom w:val="0"/>
      <w:divBdr>
        <w:top w:val="none" w:sz="0" w:space="0" w:color="auto"/>
        <w:left w:val="none" w:sz="0" w:space="0" w:color="auto"/>
        <w:bottom w:val="none" w:sz="0" w:space="0" w:color="auto"/>
        <w:right w:val="none" w:sz="0" w:space="0" w:color="auto"/>
      </w:divBdr>
    </w:div>
    <w:div w:id="2052072775">
      <w:bodyDiv w:val="1"/>
      <w:marLeft w:val="0"/>
      <w:marRight w:val="0"/>
      <w:marTop w:val="0"/>
      <w:marBottom w:val="0"/>
      <w:divBdr>
        <w:top w:val="none" w:sz="0" w:space="0" w:color="auto"/>
        <w:left w:val="none" w:sz="0" w:space="0" w:color="auto"/>
        <w:bottom w:val="none" w:sz="0" w:space="0" w:color="auto"/>
        <w:right w:val="none" w:sz="0" w:space="0" w:color="auto"/>
      </w:divBdr>
    </w:div>
    <w:div w:id="210187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E17AF-19FF-4D8E-8C19-38EC3B46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985</Words>
  <Characters>5916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dc:creator>
  <cp:lastModifiedBy>adm</cp:lastModifiedBy>
  <cp:revision>28</cp:revision>
  <cp:lastPrinted>2022-08-24T08:20:00Z</cp:lastPrinted>
  <dcterms:created xsi:type="dcterms:W3CDTF">2022-08-24T08:20:00Z</dcterms:created>
  <dcterms:modified xsi:type="dcterms:W3CDTF">2023-04-18T07:00:00Z</dcterms:modified>
</cp:coreProperties>
</file>