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165A" w14:textId="5BC93264" w:rsidR="00C32332" w:rsidRPr="00C32332" w:rsidRDefault="00C32332" w:rsidP="002D71DC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>załącznik nr 1 do SWZ</w:t>
      </w:r>
    </w:p>
    <w:p w14:paraId="0BA66314" w14:textId="77777777" w:rsidR="00C32332" w:rsidRDefault="00C32332" w:rsidP="00E072F2">
      <w:pPr>
        <w:tabs>
          <w:tab w:val="left" w:pos="360"/>
          <w:tab w:val="left" w:pos="720"/>
          <w:tab w:val="left" w:pos="1080"/>
          <w:tab w:val="left" w:pos="1920"/>
        </w:tabs>
        <w:jc w:val="center"/>
        <w:rPr>
          <w:rFonts w:ascii="Arial" w:hAnsi="Arial"/>
          <w:b/>
          <w:bCs/>
          <w:szCs w:val="24"/>
        </w:rPr>
      </w:pPr>
    </w:p>
    <w:p w14:paraId="09339B5C" w14:textId="401E0C43" w:rsidR="00E072F2" w:rsidRDefault="00E072F2" w:rsidP="00E072F2">
      <w:pPr>
        <w:tabs>
          <w:tab w:val="left" w:pos="360"/>
          <w:tab w:val="left" w:pos="720"/>
          <w:tab w:val="left" w:pos="1080"/>
          <w:tab w:val="left" w:pos="1920"/>
        </w:tabs>
        <w:jc w:val="center"/>
        <w:rPr>
          <w:rFonts w:ascii="Arial" w:hAnsi="Arial" w:cs="Arial"/>
          <w:b/>
          <w:iCs/>
          <w:color w:val="000000"/>
          <w:szCs w:val="24"/>
        </w:rPr>
      </w:pPr>
      <w:r w:rsidRPr="008859EA">
        <w:rPr>
          <w:rFonts w:ascii="Arial" w:hAnsi="Arial"/>
          <w:b/>
          <w:bCs/>
          <w:szCs w:val="24"/>
        </w:rPr>
        <w:t xml:space="preserve">SZCZEGÓŁOWY </w:t>
      </w:r>
      <w:r w:rsidRPr="008859EA">
        <w:rPr>
          <w:rFonts w:ascii="Arial" w:hAnsi="Arial" w:cs="Arial"/>
          <w:b/>
          <w:iCs/>
          <w:color w:val="000000"/>
          <w:szCs w:val="24"/>
        </w:rPr>
        <w:t xml:space="preserve">OPIS </w:t>
      </w:r>
      <w:r>
        <w:rPr>
          <w:rFonts w:ascii="Arial" w:hAnsi="Arial" w:cs="Arial"/>
          <w:b/>
          <w:iCs/>
          <w:color w:val="000000"/>
          <w:szCs w:val="24"/>
        </w:rPr>
        <w:t xml:space="preserve">PRZEDMIOTU </w:t>
      </w:r>
      <w:r w:rsidRPr="008859EA">
        <w:rPr>
          <w:rFonts w:ascii="Arial" w:hAnsi="Arial" w:cs="Arial"/>
          <w:b/>
          <w:iCs/>
          <w:color w:val="000000"/>
          <w:szCs w:val="24"/>
        </w:rPr>
        <w:t>ZAMÓWIENIA</w:t>
      </w:r>
    </w:p>
    <w:p w14:paraId="1BDBC887" w14:textId="77777777" w:rsidR="00E072F2" w:rsidRDefault="00E072F2" w:rsidP="00E072F2">
      <w:pPr>
        <w:tabs>
          <w:tab w:val="left" w:pos="360"/>
          <w:tab w:val="left" w:pos="720"/>
          <w:tab w:val="left" w:pos="1080"/>
          <w:tab w:val="left" w:pos="1920"/>
        </w:tabs>
        <w:jc w:val="center"/>
        <w:rPr>
          <w:rFonts w:ascii="Arial" w:hAnsi="Arial"/>
          <w:b/>
          <w:szCs w:val="24"/>
        </w:rPr>
      </w:pPr>
    </w:p>
    <w:p w14:paraId="764A6167" w14:textId="5BC5CD50" w:rsidR="002A46EB" w:rsidRDefault="002A46EB" w:rsidP="006502C4">
      <w:pPr>
        <w:tabs>
          <w:tab w:val="left" w:pos="142"/>
        </w:tabs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14:paraId="3A5F172E" w14:textId="77777777" w:rsidR="006502C4" w:rsidRDefault="006502C4" w:rsidP="006502C4">
      <w:pPr>
        <w:tabs>
          <w:tab w:val="left" w:pos="142"/>
        </w:tabs>
        <w:autoSpaceDE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Opis przedmiotu zamówienia</w:t>
      </w:r>
    </w:p>
    <w:p w14:paraId="6D091B32" w14:textId="77777777" w:rsidR="006502C4" w:rsidRDefault="006502C4" w:rsidP="006502C4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1165450D" w14:textId="77777777" w:rsidR="006502C4" w:rsidRDefault="006502C4" w:rsidP="006502C4">
      <w:pPr>
        <w:widowControl w:val="0"/>
        <w:numPr>
          <w:ilvl w:val="0"/>
          <w:numId w:val="23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 ramach przedmiotu umowy zobowiązuje się w szczególności do wykonywania napraw bieżących oraz remontów następujących urządzeń: </w:t>
      </w:r>
    </w:p>
    <w:p w14:paraId="7516CF2C" w14:textId="1149DCBF" w:rsidR="006502C4" w:rsidRDefault="006502C4" w:rsidP="00F21C05">
      <w:pPr>
        <w:widowControl w:val="0"/>
        <w:suppressAutoHyphens/>
        <w:autoSpaceDE w:val="0"/>
        <w:ind w:left="720"/>
        <w:jc w:val="both"/>
        <w:rPr>
          <w:rFonts w:ascii="Arial" w:hAnsi="Arial" w:cs="Arial"/>
          <w:sz w:val="22"/>
          <w:szCs w:val="22"/>
          <w:lang w:val="en-US"/>
        </w:rPr>
      </w:pPr>
    </w:p>
    <w:p w14:paraId="4A583D5B" w14:textId="3E737ED9" w:rsidR="00710ED6" w:rsidRDefault="00F21C05" w:rsidP="00710ED6">
      <w:pPr>
        <w:pStyle w:val="Akapitzlist"/>
        <w:widowControl w:val="0"/>
        <w:numPr>
          <w:ilvl w:val="0"/>
          <w:numId w:val="26"/>
        </w:numPr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 w:rsidRPr="00F21C0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Naprawa </w:t>
      </w:r>
      <w:r w:rsidR="00710ED6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>Videobronchoskop BF-Q170 Olympus o nr 2900852, rok prod. 2019, Miejsce użytkowania</w:t>
      </w:r>
      <w:r w:rsidR="009E4E3B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>:</w:t>
      </w:r>
      <w:r w:rsidR="00710ED6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 OAII</w:t>
      </w:r>
      <w:r w:rsidR="00F3358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T – Pakiet nr 1 </w:t>
      </w:r>
    </w:p>
    <w:p w14:paraId="5620F2B0" w14:textId="77777777" w:rsidR="00F33585" w:rsidRDefault="00F33585" w:rsidP="00F33585">
      <w:pPr>
        <w:pStyle w:val="Akapitzlist"/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</w:p>
    <w:p w14:paraId="54772ED9" w14:textId="298975C5" w:rsidR="00710ED6" w:rsidRDefault="00710ED6" w:rsidP="00710ED6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     b)  Myjnia do endoskopów Mini ETD -2 PAA Olympus o nr 15942958, rok prod. 2015 </w:t>
      </w:r>
    </w:p>
    <w:p w14:paraId="10E2D91C" w14:textId="2A71914B" w:rsidR="009E4E3B" w:rsidRDefault="009E4E3B" w:rsidP="00710ED6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           Miejsce użytkowania: CDITE</w:t>
      </w:r>
      <w:r w:rsidR="00F3358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 – Pakiet 2</w:t>
      </w:r>
    </w:p>
    <w:p w14:paraId="06B6B605" w14:textId="77777777" w:rsidR="00F33585" w:rsidRDefault="00F33585" w:rsidP="00710ED6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</w:p>
    <w:p w14:paraId="1DD15DDD" w14:textId="77777777" w:rsidR="009E4E3B" w:rsidRDefault="009E4E3B" w:rsidP="00710ED6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     c)  Videokolanoskop CF – H 180AL Olympus o nr 2909451, rok prod. 2009, </w:t>
      </w:r>
    </w:p>
    <w:p w14:paraId="0EDF590E" w14:textId="3C5DA9CD" w:rsidR="009E4E3B" w:rsidRPr="00F33585" w:rsidRDefault="009E4E3B" w:rsidP="00F33585">
      <w:pPr>
        <w:widowControl w:val="0"/>
        <w:suppressAutoHyphens/>
        <w:autoSpaceDE w:val="0"/>
        <w:jc w:val="both"/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</w:pPr>
      <w:r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           Miejsce użytkowania: CDITE </w:t>
      </w:r>
      <w:r w:rsidR="00F3358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 - </w:t>
      </w:r>
      <w:r w:rsidRPr="00F33585">
        <w:rPr>
          <w:rFonts w:ascii="Arial" w:eastAsia="Lucida Sans Unicode" w:hAnsi="Arial" w:cs="Arial"/>
          <w:b/>
          <w:bCs/>
          <w:kern w:val="2"/>
          <w:sz w:val="22"/>
          <w:szCs w:val="22"/>
          <w:lang w:val="en-US" w:eastAsia="zh-CN" w:bidi="hi-IN"/>
        </w:rPr>
        <w:t xml:space="preserve">Pakiet nr 3 </w:t>
      </w:r>
    </w:p>
    <w:p w14:paraId="6131A839" w14:textId="73535A48" w:rsidR="006502C4" w:rsidRDefault="006502C4" w:rsidP="00F21C05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</w:p>
    <w:p w14:paraId="5A15C66D" w14:textId="77777777" w:rsidR="00AE5E8A" w:rsidRDefault="00AE5E8A" w:rsidP="006502C4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4C730B9D" w14:textId="262E523D" w:rsidR="006502C4" w:rsidRDefault="006502C4" w:rsidP="006502C4">
      <w:pPr>
        <w:widowControl w:val="0"/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 złożeniem oferty Wykonawca zobowiązany jest do wizyty na terenie SP ZOZ Miejskiego Szpitala Zespolonego w Częstochowie celem dokonania precyzyjnych oględzin sprzętu przeznaczonego do naprawy celem określenia wartości planowanych napraw. </w:t>
      </w:r>
    </w:p>
    <w:p w14:paraId="48953C64" w14:textId="77777777" w:rsidR="006502C4" w:rsidRDefault="006502C4" w:rsidP="006502C4">
      <w:pPr>
        <w:pStyle w:val="Akapitzlist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2.Naprawy urządzeń objętych niniejszą umową będą wykonywane w miejscu użytkowania tych urządzeń, z zastrzeżeniem przypadków, kiedy zachodzić będzie konieczność wykonania usługi naprawy poza miejscem użytkowania tych urządzeń, w tym w siedzibie Wykonawcy.</w:t>
      </w:r>
    </w:p>
    <w:p w14:paraId="203A9EDF" w14:textId="77777777" w:rsidR="006502C4" w:rsidRDefault="006502C4" w:rsidP="006502C4">
      <w:pPr>
        <w:pStyle w:val="Akapitzlist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3.W przypadku, kiedy zachodzić będzie konieczność wykonania usługi naprawy poza miejscem użytkowania urządzeń, w tym w siedzibie Wykonawcy, transport i koszt transportu jest w gestii Wykonawcy lub Zamawiający dokona dostarczenia urządzeń do miejsca wykonania usługi na koszt Wykonawcy, według bieżących ustaleń.</w:t>
      </w:r>
    </w:p>
    <w:p w14:paraId="03EDA2FD" w14:textId="77777777" w:rsidR="006502C4" w:rsidRDefault="006502C4" w:rsidP="006502C4">
      <w:pPr>
        <w:pStyle w:val="Akapitzlist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4.Naprawy będą wykonywane na zlecenie telefoniczne potwierdzone na piśmie lub mailowe wysyłane przez pracowników Działu Technicznej Zamawiającego.</w:t>
      </w:r>
    </w:p>
    <w:p w14:paraId="4E926C72" w14:textId="77777777" w:rsidR="006502C4" w:rsidRDefault="006502C4" w:rsidP="006502C4">
      <w:pPr>
        <w:pStyle w:val="Akapitzlist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5.Konieczność przeprowadzenia napraw lub wymiany części zamiennych lub zużytych na nowe Wykonawca wykona w oparciu o ofertę z Zapytania ofertowego z dnia ………………….</w:t>
      </w:r>
    </w:p>
    <w:p w14:paraId="62573584" w14:textId="77777777" w:rsidR="006502C4" w:rsidRDefault="006502C4" w:rsidP="006502C4">
      <w:pPr>
        <w:pStyle w:val="Akapitzlist"/>
        <w:autoSpaceDE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6.Zamawiający zastrzega sobie prawo do ograniczenia zamówienia w zakresie rzeczowym i ilościowym, co nie stanowi odstąpienia od umowy, nawet w części.</w:t>
      </w:r>
    </w:p>
    <w:p w14:paraId="46ACFC91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W przypadku wystąpienia awarii i konieczności naprawy niewymagającej zakupu niezbędnych części zamiennych, Wykonawca zobowiązuje się:</w:t>
      </w:r>
    </w:p>
    <w:p w14:paraId="75622AED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przystąpić do usuwania awarii niezwłocznie po zgłoszeniu jej przez Zamawiającego faksem, mailem lub na piśmie, od poniedziałku do piątku w godzinach 8.00 -15.00 – nie później jednak niż w ciągu 3 dni roboczych od ich zgłoszenia,</w:t>
      </w:r>
    </w:p>
    <w:p w14:paraId="5215C7A6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zakończyć usuwanie awarii w ciągu 3 dni roboczych od przystąpienia do usuwania awarii lub gdy jest to nie możliwe, w terminie uzgodnionym z Zamawiającym, po uprzednim, pisemnym zawiadomieniu o przyczynach tego opóźnienia. Maksymalny czas usuwania awarii niewymagającej zakupu części zamiennych wyniesie 4 dni robocze od daty zgłoszenia awarii.</w:t>
      </w:r>
    </w:p>
    <w:p w14:paraId="28990765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W przypadku wystąpienia awarii i konieczności wykonania naprawy wymagającej zakupu niezbędnych części zamiennych Wykonawca zobowiązuje się: </w:t>
      </w:r>
    </w:p>
    <w:p w14:paraId="11BD6A3D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przystąpić do usuwania awarii i podjęcia naprawy niesprawnego urządzenia/ urządzeń niezwłocznie po zgłoszeniu awarii faksem, mailem lub na piśmie przez Zamawiającego, od poniedziałku do piątku w godzinach 8.00 -15.00 – nie później jednak niż w ciągu 3 dni roboczych od ich zgłoszenia,</w:t>
      </w:r>
    </w:p>
    <w:p w14:paraId="2AA150A5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b) w ciągu kolejnych 3 dni roboczych od zgłoszenia awarii sporządzić kalkulację/kosztorys/ naprawy lub wymiany części na nowe, zabezpieczyć niezbędne części do naprawy lub wymiany oraz uzyskać akceptację Zamawiającego odnośnie naprawy lub wymiany i kosztów z tym związanych, </w:t>
      </w:r>
    </w:p>
    <w:p w14:paraId="099FA369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w ciągu 10 dni roboczych od uzyskania zgody Zamawiającego na przedstawione koszty związane z naprawą lub wymianą części urządzenia na nowe, wykonać naprawę/wymianę  uszkodzonego urządzenia /urządzeń/, </w:t>
      </w:r>
    </w:p>
    <w:p w14:paraId="4C4CA1F9" w14:textId="77777777" w:rsidR="006502C4" w:rsidRDefault="006502C4" w:rsidP="006502C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w ciągu 20 dni roboczych od uzyskania zgody Zamawiającego na przedstawione koszty związane z naprawą lub wymianą części urządzenia na nowe, wykonać naprawę/wymianę  uszkodzonego urządzenia /urządzeń/, jeśli naprawa musi być wykonana przez serwis zagraniczny.</w:t>
      </w:r>
    </w:p>
    <w:p w14:paraId="32EEBB74" w14:textId="77777777" w:rsidR="006502C4" w:rsidRDefault="006502C4" w:rsidP="006502C4">
      <w:pPr>
        <w:autoSpaceDE w:val="0"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Jeżeli naprawa potrwa dłużej niż 15 dni roboczych od uzyskania akceptacji Zamawiającego odnośnie naprawy lub wymiany i kosztów z tym związanych, Wykonawca własnym transportem i na własny koszt przekaże Zamawiającemu do nieodpłatnej dyspozycji urządzenie zastępcze o parametrach technicznych równoważnych lub lepszych do naprawianego w nieprzekraczalnym terminie do 22 dni roboczych od akceptacji kosztów naprawy/ wymiany przez Zamawiającego pod rygorem naliczania kary umownej. </w:t>
      </w:r>
    </w:p>
    <w:p w14:paraId="0B9A1D7F" w14:textId="77777777" w:rsidR="006502C4" w:rsidRDefault="006502C4" w:rsidP="006502C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5CB06CE0" w14:textId="02C2B963" w:rsidR="00DE3307" w:rsidRPr="002A46EB" w:rsidRDefault="00DE3307" w:rsidP="002A46EB">
      <w:pPr>
        <w:rPr>
          <w:rFonts w:ascii="Arial" w:hAnsi="Arial" w:cs="Arial"/>
          <w:sz w:val="22"/>
          <w:szCs w:val="22"/>
        </w:rPr>
      </w:pPr>
    </w:p>
    <w:sectPr w:rsidR="00DE3307" w:rsidRPr="002A46EB" w:rsidSect="009F4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52A2" w14:textId="77777777" w:rsidR="006A7E23" w:rsidRDefault="006A7E23" w:rsidP="008A610D">
      <w:r>
        <w:separator/>
      </w:r>
    </w:p>
  </w:endnote>
  <w:endnote w:type="continuationSeparator" w:id="0">
    <w:p w14:paraId="07F4C084" w14:textId="77777777" w:rsidR="006A7E23" w:rsidRDefault="006A7E23" w:rsidP="008A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62453" w14:textId="77777777" w:rsidR="006A7E23" w:rsidRDefault="006A7E23" w:rsidP="008A610D">
      <w:r>
        <w:separator/>
      </w:r>
    </w:p>
  </w:footnote>
  <w:footnote w:type="continuationSeparator" w:id="0">
    <w:p w14:paraId="28064BA6" w14:textId="77777777" w:rsidR="006A7E23" w:rsidRDefault="006A7E23" w:rsidP="008A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B38FAEA"/>
    <w:lvl w:ilvl="0">
      <w:numFmt w:val="bullet"/>
      <w:lvlText w:val="*"/>
      <w:lvlJc w:val="left"/>
    </w:lvl>
  </w:abstractNum>
  <w:abstractNum w:abstractNumId="1" w15:restartNumberingAfterBreak="0">
    <w:nsid w:val="0472343E"/>
    <w:multiLevelType w:val="hybridMultilevel"/>
    <w:tmpl w:val="F5624210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E7BEF8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B7A3A"/>
    <w:multiLevelType w:val="hybridMultilevel"/>
    <w:tmpl w:val="FB967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42397"/>
    <w:multiLevelType w:val="hybridMultilevel"/>
    <w:tmpl w:val="EBA0D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A1B"/>
    <w:multiLevelType w:val="hybridMultilevel"/>
    <w:tmpl w:val="5EA2E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24D74"/>
    <w:multiLevelType w:val="hybridMultilevel"/>
    <w:tmpl w:val="3984E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F33FF"/>
    <w:multiLevelType w:val="hybridMultilevel"/>
    <w:tmpl w:val="E904D784"/>
    <w:lvl w:ilvl="0" w:tplc="D444C37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A2C2CF7"/>
    <w:multiLevelType w:val="hybridMultilevel"/>
    <w:tmpl w:val="FFA85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92192"/>
    <w:multiLevelType w:val="hybridMultilevel"/>
    <w:tmpl w:val="4A900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92C94"/>
    <w:multiLevelType w:val="hybridMultilevel"/>
    <w:tmpl w:val="ECE253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3B501FC"/>
    <w:multiLevelType w:val="hybridMultilevel"/>
    <w:tmpl w:val="B6067D8C"/>
    <w:lvl w:ilvl="0" w:tplc="62245B0C">
      <w:start w:val="1"/>
      <w:numFmt w:val="lowerLetter"/>
      <w:lvlText w:val="%1)"/>
      <w:lvlJc w:val="righ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36AA7"/>
    <w:multiLevelType w:val="hybridMultilevel"/>
    <w:tmpl w:val="5058A8BE"/>
    <w:lvl w:ilvl="0" w:tplc="D444C37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0617A"/>
    <w:multiLevelType w:val="hybridMultilevel"/>
    <w:tmpl w:val="0852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BC52E0"/>
    <w:multiLevelType w:val="hybridMultilevel"/>
    <w:tmpl w:val="BBF6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42355"/>
    <w:multiLevelType w:val="hybridMultilevel"/>
    <w:tmpl w:val="AEEC4772"/>
    <w:lvl w:ilvl="0" w:tplc="FB98A7E0">
      <w:start w:val="3"/>
      <w:numFmt w:val="bullet"/>
      <w:lvlText w:val="-"/>
      <w:lvlJc w:val="left"/>
      <w:pPr>
        <w:ind w:left="912" w:hanging="360"/>
      </w:pPr>
      <w:rPr>
        <w:rFonts w:ascii="Arial" w:eastAsia="Lucida Sans Unicode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6" w15:restartNumberingAfterBreak="0">
    <w:nsid w:val="314441CE"/>
    <w:multiLevelType w:val="hybridMultilevel"/>
    <w:tmpl w:val="8E248E04"/>
    <w:lvl w:ilvl="0" w:tplc="62245B0C">
      <w:start w:val="1"/>
      <w:numFmt w:val="lowerLetter"/>
      <w:lvlText w:val="%1)"/>
      <w:lvlJc w:val="right"/>
      <w:pPr>
        <w:ind w:left="1428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C4E32A8"/>
    <w:multiLevelType w:val="hybridMultilevel"/>
    <w:tmpl w:val="3A625520"/>
    <w:lvl w:ilvl="0" w:tplc="0BAE5AB0">
      <w:start w:val="1"/>
      <w:numFmt w:val="decimal"/>
      <w:lvlText w:val="%1)"/>
      <w:lvlJc w:val="righ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07BB1"/>
    <w:multiLevelType w:val="hybridMultilevel"/>
    <w:tmpl w:val="1D3034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11D69"/>
    <w:multiLevelType w:val="hybridMultilevel"/>
    <w:tmpl w:val="DFC642A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0E7300B"/>
    <w:multiLevelType w:val="hybridMultilevel"/>
    <w:tmpl w:val="BF28E1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D16FE"/>
    <w:multiLevelType w:val="hybridMultilevel"/>
    <w:tmpl w:val="64661752"/>
    <w:lvl w:ilvl="0" w:tplc="62245B0C">
      <w:start w:val="1"/>
      <w:numFmt w:val="lowerLetter"/>
      <w:lvlText w:val="%1)"/>
      <w:lvlJc w:val="right"/>
      <w:pPr>
        <w:ind w:left="2148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4FC44E15"/>
    <w:multiLevelType w:val="hybridMultilevel"/>
    <w:tmpl w:val="8CA41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10034"/>
    <w:multiLevelType w:val="hybridMultilevel"/>
    <w:tmpl w:val="CE507030"/>
    <w:lvl w:ilvl="0" w:tplc="62245B0C">
      <w:start w:val="1"/>
      <w:numFmt w:val="lowerLetter"/>
      <w:lvlText w:val="%1)"/>
      <w:lvlJc w:val="right"/>
      <w:pPr>
        <w:ind w:left="1428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7B515D8"/>
    <w:multiLevelType w:val="hybridMultilevel"/>
    <w:tmpl w:val="80D03D08"/>
    <w:lvl w:ilvl="0" w:tplc="D444C37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F23C8"/>
    <w:multiLevelType w:val="hybridMultilevel"/>
    <w:tmpl w:val="DE7262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BA20672"/>
    <w:multiLevelType w:val="hybridMultilevel"/>
    <w:tmpl w:val="3C248604"/>
    <w:lvl w:ilvl="0" w:tplc="09B4AC7A">
      <w:start w:val="3"/>
      <w:numFmt w:val="bullet"/>
      <w:lvlText w:val="-"/>
      <w:lvlJc w:val="left"/>
      <w:pPr>
        <w:ind w:left="912" w:hanging="360"/>
      </w:pPr>
      <w:rPr>
        <w:rFonts w:ascii="Arial" w:eastAsia="Lucida Sans Unicode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7" w15:restartNumberingAfterBreak="0">
    <w:nsid w:val="6D5B7A64"/>
    <w:multiLevelType w:val="hybridMultilevel"/>
    <w:tmpl w:val="8C7E2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C1221"/>
    <w:multiLevelType w:val="hybridMultilevel"/>
    <w:tmpl w:val="4792FF56"/>
    <w:lvl w:ilvl="0" w:tplc="A84E5E4E">
      <w:start w:val="3"/>
      <w:numFmt w:val="bullet"/>
      <w:lvlText w:val="-"/>
      <w:lvlJc w:val="left"/>
      <w:pPr>
        <w:ind w:left="912" w:hanging="360"/>
      </w:pPr>
      <w:rPr>
        <w:rFonts w:ascii="Arial" w:eastAsia="Lucida Sans Unicode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 w16cid:durableId="771898870">
    <w:abstractNumId w:val="2"/>
  </w:num>
  <w:num w:numId="2" w16cid:durableId="564950814">
    <w:abstractNumId w:val="20"/>
  </w:num>
  <w:num w:numId="3" w16cid:durableId="22445934">
    <w:abstractNumId w:val="5"/>
  </w:num>
  <w:num w:numId="4" w16cid:durableId="861167649">
    <w:abstractNumId w:val="17"/>
  </w:num>
  <w:num w:numId="5" w16cid:durableId="260574655">
    <w:abstractNumId w:val="11"/>
  </w:num>
  <w:num w:numId="6" w16cid:durableId="1077171056">
    <w:abstractNumId w:val="1"/>
  </w:num>
  <w:num w:numId="7" w16cid:durableId="333338474">
    <w:abstractNumId w:val="25"/>
  </w:num>
  <w:num w:numId="8" w16cid:durableId="1910268608">
    <w:abstractNumId w:val="22"/>
  </w:num>
  <w:num w:numId="9" w16cid:durableId="190414150">
    <w:abstractNumId w:val="16"/>
  </w:num>
  <w:num w:numId="10" w16cid:durableId="1512989652">
    <w:abstractNumId w:val="21"/>
  </w:num>
  <w:num w:numId="11" w16cid:durableId="473915758">
    <w:abstractNumId w:val="23"/>
  </w:num>
  <w:num w:numId="12" w16cid:durableId="1202783270">
    <w:abstractNumId w:val="10"/>
  </w:num>
  <w:num w:numId="13" w16cid:durableId="962736100">
    <w:abstractNumId w:val="19"/>
  </w:num>
  <w:num w:numId="14" w16cid:durableId="1123157347">
    <w:abstractNumId w:val="7"/>
  </w:num>
  <w:num w:numId="15" w16cid:durableId="693271432">
    <w:abstractNumId w:val="18"/>
  </w:num>
  <w:num w:numId="16" w16cid:durableId="1899511122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Arial" w:hAnsi="Arial" w:hint="default"/>
        </w:rPr>
      </w:lvl>
    </w:lvlOverride>
  </w:num>
  <w:num w:numId="17" w16cid:durableId="1174299920">
    <w:abstractNumId w:val="6"/>
  </w:num>
  <w:num w:numId="18" w16cid:durableId="982394552">
    <w:abstractNumId w:val="24"/>
  </w:num>
  <w:num w:numId="19" w16cid:durableId="1000044650">
    <w:abstractNumId w:val="12"/>
  </w:num>
  <w:num w:numId="20" w16cid:durableId="905724368">
    <w:abstractNumId w:val="13"/>
  </w:num>
  <w:num w:numId="21" w16cid:durableId="4146720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66317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0737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6596057">
    <w:abstractNumId w:val="27"/>
  </w:num>
  <w:num w:numId="25" w16cid:durableId="1279413115">
    <w:abstractNumId w:val="3"/>
  </w:num>
  <w:num w:numId="26" w16cid:durableId="540828180">
    <w:abstractNumId w:val="14"/>
  </w:num>
  <w:num w:numId="27" w16cid:durableId="1109163926">
    <w:abstractNumId w:val="15"/>
  </w:num>
  <w:num w:numId="28" w16cid:durableId="2063290001">
    <w:abstractNumId w:val="28"/>
  </w:num>
  <w:num w:numId="29" w16cid:durableId="9938776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F2"/>
    <w:rsid w:val="000279BE"/>
    <w:rsid w:val="000371BA"/>
    <w:rsid w:val="0004198A"/>
    <w:rsid w:val="000E12EF"/>
    <w:rsid w:val="00135F97"/>
    <w:rsid w:val="001D6537"/>
    <w:rsid w:val="001E76FD"/>
    <w:rsid w:val="00201153"/>
    <w:rsid w:val="00291432"/>
    <w:rsid w:val="002A46EB"/>
    <w:rsid w:val="002D71DC"/>
    <w:rsid w:val="00343990"/>
    <w:rsid w:val="003510EB"/>
    <w:rsid w:val="004B179B"/>
    <w:rsid w:val="005F300A"/>
    <w:rsid w:val="0061622A"/>
    <w:rsid w:val="006502C4"/>
    <w:rsid w:val="006A7E23"/>
    <w:rsid w:val="00710ED6"/>
    <w:rsid w:val="007C5256"/>
    <w:rsid w:val="00813899"/>
    <w:rsid w:val="008A610D"/>
    <w:rsid w:val="00913154"/>
    <w:rsid w:val="009E4E3B"/>
    <w:rsid w:val="009F4099"/>
    <w:rsid w:val="00A012DE"/>
    <w:rsid w:val="00A504BF"/>
    <w:rsid w:val="00A57FA7"/>
    <w:rsid w:val="00A95F3A"/>
    <w:rsid w:val="00AE5E8A"/>
    <w:rsid w:val="00B245F9"/>
    <w:rsid w:val="00B359BF"/>
    <w:rsid w:val="00C058D6"/>
    <w:rsid w:val="00C30F47"/>
    <w:rsid w:val="00C32332"/>
    <w:rsid w:val="00C56287"/>
    <w:rsid w:val="00C73060"/>
    <w:rsid w:val="00CD7CF4"/>
    <w:rsid w:val="00D12E2F"/>
    <w:rsid w:val="00D33F90"/>
    <w:rsid w:val="00D75D1E"/>
    <w:rsid w:val="00DE3307"/>
    <w:rsid w:val="00E072F2"/>
    <w:rsid w:val="00EA3AC7"/>
    <w:rsid w:val="00F21C05"/>
    <w:rsid w:val="00F33585"/>
    <w:rsid w:val="00F52656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059A"/>
  <w15:docId w15:val="{0FE7AFC4-91CB-4E57-AC23-50830DCC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2F2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B17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10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10D"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10D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DE3307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E3307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E3307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DE3307"/>
    <w:rPr>
      <w:rFonts w:ascii="Arial" w:eastAsia="Times New Roman" w:hAnsi="Arial" w:cs="Arial"/>
      <w:b/>
      <w:bCs/>
      <w:szCs w:val="20"/>
      <w:lang w:eastAsia="pl-PL"/>
    </w:rPr>
  </w:style>
  <w:style w:type="paragraph" w:customStyle="1" w:styleId="Zwykytekst1">
    <w:name w:val="Zwykły tekst1"/>
    <w:basedOn w:val="Normalny"/>
    <w:rsid w:val="00DE3307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DE3307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  <w:style w:type="character" w:customStyle="1" w:styleId="fontstyle01">
    <w:name w:val="fontstyle01"/>
    <w:rsid w:val="00DE3307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E330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DE3307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DE3307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330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3307"/>
    <w:rPr>
      <w:rFonts w:ascii="Garamond" w:eastAsia="Times New Roman" w:hAnsi="Garamond" w:cs="Times New Roman"/>
      <w:sz w:val="24"/>
      <w:szCs w:val="20"/>
      <w:lang w:eastAsia="pl-PL"/>
    </w:rPr>
  </w:style>
  <w:style w:type="paragraph" w:customStyle="1" w:styleId="Style3">
    <w:name w:val="Style3"/>
    <w:basedOn w:val="Normalny"/>
    <w:uiPriority w:val="99"/>
    <w:rsid w:val="00DE3307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eastAsiaTheme="minorEastAsia" w:hAnsi="Arial" w:cs="Arial"/>
      <w:szCs w:val="24"/>
    </w:rPr>
  </w:style>
  <w:style w:type="paragraph" w:customStyle="1" w:styleId="Style6">
    <w:name w:val="Style6"/>
    <w:basedOn w:val="Normalny"/>
    <w:uiPriority w:val="99"/>
    <w:rsid w:val="00DE330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Cs w:val="24"/>
    </w:rPr>
  </w:style>
  <w:style w:type="character" w:customStyle="1" w:styleId="FontStyle11">
    <w:name w:val="Font Style11"/>
    <w:basedOn w:val="Domylnaczcionkaakapitu"/>
    <w:uiPriority w:val="99"/>
    <w:rsid w:val="00DE3307"/>
    <w:rPr>
      <w:rFonts w:ascii="Arial" w:hAnsi="Arial" w:cs="Arial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DE3307"/>
    <w:rPr>
      <w:rFonts w:ascii="Arial" w:hAnsi="Arial" w:cs="Arial"/>
      <w:sz w:val="22"/>
      <w:szCs w:val="22"/>
    </w:rPr>
  </w:style>
  <w:style w:type="paragraph" w:customStyle="1" w:styleId="Styl">
    <w:name w:val="Styl"/>
    <w:rsid w:val="00DE3307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/>
    </w:rPr>
  </w:style>
  <w:style w:type="paragraph" w:styleId="Lista">
    <w:name w:val="List"/>
    <w:basedOn w:val="Tekstpodstawowy"/>
    <w:uiPriority w:val="99"/>
    <w:semiHidden/>
    <w:rsid w:val="00DE3307"/>
    <w:pPr>
      <w:widowControl w:val="0"/>
      <w:suppressAutoHyphens/>
    </w:pPr>
    <w:rPr>
      <w:rFonts w:ascii="Times New Roman" w:eastAsiaTheme="minorEastAsia" w:hAnsi="Times New Roman"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330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3307"/>
    <w:rPr>
      <w:rFonts w:ascii="Garamond" w:eastAsia="Times New Roman" w:hAnsi="Garamond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adm</cp:lastModifiedBy>
  <cp:revision>27</cp:revision>
  <cp:lastPrinted>2022-01-25T11:28:00Z</cp:lastPrinted>
  <dcterms:created xsi:type="dcterms:W3CDTF">2021-01-13T13:29:00Z</dcterms:created>
  <dcterms:modified xsi:type="dcterms:W3CDTF">2023-04-25T05:53:00Z</dcterms:modified>
</cp:coreProperties>
</file>