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2" w:before="0" w:after="31"/>
        <w:ind w:left="0" w:hanging="0"/>
        <w:jc w:val="righ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</w:r>
      <w:r>
        <w:rPr>
          <w:rFonts w:cs="Arial" w:ascii="Arial" w:hAnsi="Arial"/>
          <w:b/>
          <w:sz w:val="20"/>
          <w:szCs w:val="20"/>
        </w:rPr>
        <w:t>Załącznik nr 1</w:t>
      </w:r>
    </w:p>
    <w:p>
      <w:pPr>
        <w:pStyle w:val="Normal"/>
        <w:spacing w:lineRule="auto" w:line="252" w:before="0" w:after="31"/>
        <w:ind w:left="0" w:hanging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43" w:before="0" w:after="0"/>
        <w:ind w:left="-5" w:hanging="1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Opis przedmiotu zamówienia. </w:t>
      </w:r>
    </w:p>
    <w:p>
      <w:pPr>
        <w:pStyle w:val="Normal"/>
        <w:spacing w:lineRule="auto" w:line="259" w:before="0" w:after="75"/>
        <w:ind w:left="0" w:hanging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259" w:before="0" w:after="75"/>
        <w:ind w:left="-5" w:hanging="1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I. Przedmiot zamówienia:  </w:t>
      </w:r>
    </w:p>
    <w:p>
      <w:pPr>
        <w:pStyle w:val="Tretekstu"/>
        <w:spacing w:before="1" w:after="0"/>
        <w:rPr>
          <w:rFonts w:ascii="Arial" w:hAnsi="Arial" w:cs="Arial"/>
          <w:b/>
          <w:b/>
          <w:shd w:fill="FFFFFF" w:val="clear"/>
        </w:rPr>
      </w:pPr>
      <w:r>
        <w:rPr>
          <w:rFonts w:cs="Arial" w:ascii="Arial" w:hAnsi="Arial"/>
          <w:szCs w:val="18"/>
        </w:rPr>
        <w:t xml:space="preserve"> </w:t>
      </w:r>
      <w:r>
        <w:rPr>
          <w:rFonts w:cs="Arial" w:ascii="Arial" w:hAnsi="Arial"/>
          <w:b/>
          <w:bCs/>
          <w:shd w:fill="FFFFFF" w:val="clear"/>
        </w:rPr>
        <w:t>Świadczenie usług telekomunikacyjnych zakresie połączeń telefonii komórkowej oraz Internetu bezprzewodowego dla potrzeb Miejskiego Szpitala Zespolonego w Częstochowie na okres 36 miesięcy</w:t>
      </w:r>
    </w:p>
    <w:p>
      <w:pPr>
        <w:pStyle w:val="Normal"/>
        <w:spacing w:lineRule="auto" w:line="259" w:before="0" w:after="75"/>
        <w:ind w:left="-5" w:hanging="1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4"/>
        </w:numPr>
        <w:spacing w:lineRule="auto" w:line="259" w:before="0" w:after="75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OPIS PRZEDMIOTU  </w:t>
      </w:r>
    </w:p>
    <w:p>
      <w:pPr>
        <w:pStyle w:val="ListParagraph"/>
        <w:spacing w:lineRule="auto" w:line="259" w:before="0" w:after="75"/>
        <w:ind w:left="345" w:hanging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343" w:before="0" w:after="0"/>
        <w:ind w:left="241" w:hanging="24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Wykonawca dostarczy abonament dla 25 numerów telefonicznych wraz z nowymi kartami SIM umowa na 36 miesiące. .</w:t>
      </w:r>
    </w:p>
    <w:p>
      <w:pPr>
        <w:pStyle w:val="Normal"/>
        <w:numPr>
          <w:ilvl w:val="0"/>
          <w:numId w:val="1"/>
        </w:numPr>
        <w:ind w:left="241" w:hanging="24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Wykonawca dostarczy abonament dla  3 sztuki Internetu mobilnego LTE – umowa na 36 miesiące wraz z nowymi kartami SIM.</w:t>
      </w:r>
    </w:p>
    <w:p>
      <w:pPr>
        <w:pStyle w:val="Normal"/>
        <w:numPr>
          <w:ilvl w:val="0"/>
          <w:numId w:val="1"/>
        </w:numPr>
        <w:ind w:left="241" w:hanging="24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Wykonawca zobowiązuje się do przeniesienia wszystkich numerów abonenckich Zamawiającego obecnie użytkowanych do własnej sieci komórkowej (w przypadku wyboru oferty Operatora, który wygra postępowanie , innego niż obecny świadczący usługi na rzecz Miejskiego Szpitala Zespolonego w Częstochowie ), </w:t>
      </w:r>
    </w:p>
    <w:p>
      <w:pPr>
        <w:pStyle w:val="Normal"/>
        <w:spacing w:lineRule="auto" w:line="343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4. Wykonawca zobowiązuje się do dopilnowania wszelkich formalności związanych z wypowiedzeniem dotychczasowych umów Zamawiającego u innych operatorów zgodnie z obowiązującymi terminami umów lojalnościowych. </w:t>
      </w:r>
    </w:p>
    <w:p>
      <w:pPr>
        <w:pStyle w:val="Normal"/>
        <w:spacing w:lineRule="auto" w:line="343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5. Koszty przeniesienia numeracji od obecnych operatorów do swojej sieci oraz uruchomienia nowych numerów ponosi Wykonawca.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6. W ramach abonamentów Wykonawca zapewni: </w:t>
      </w:r>
    </w:p>
    <w:p>
      <w:pPr>
        <w:pStyle w:val="Normal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Możliwość wykonywania nielimitowanych połączeń głosowych do wszystkich krajowych operatorów sieci komórkowych i stacjonarnych nie dotyczy połączeń międzynarodowych, połączeń w roamingu oraz połączeń z numerami skróconymi i specjalnymi, określonymi w Cenniku Usług Operatora.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Możliwość wysyłania nielimitowanych wiadomości SMS i MMS do wszystkich krajowych operatorów sieci komórkowych nie dotyczy SMS-ów i MMS-ów: specjalnych, wysyłanych na numery stacjonarne, na numery międzynarodowe oraz w roamingu.)</w:t>
      </w:r>
    </w:p>
    <w:p>
      <w:pPr>
        <w:pStyle w:val="Normal"/>
        <w:numPr>
          <w:ilvl w:val="0"/>
          <w:numId w:val="2"/>
        </w:numPr>
        <w:ind w:left="161" w:hanging="16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korzystanie i odsłuchiwanie „poczty głosowej”, </w:t>
      </w:r>
    </w:p>
    <w:p>
      <w:pPr>
        <w:pStyle w:val="Normal"/>
        <w:numPr>
          <w:ilvl w:val="0"/>
          <w:numId w:val="2"/>
        </w:numPr>
        <w:ind w:left="161" w:hanging="16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identyfikację numeru rozmówcy, </w:t>
      </w:r>
    </w:p>
    <w:p>
      <w:pPr>
        <w:pStyle w:val="Normal"/>
        <w:numPr>
          <w:ilvl w:val="0"/>
          <w:numId w:val="2"/>
        </w:numPr>
        <w:ind w:left="161" w:hanging="16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oczekiwanie na połączenie, </w:t>
      </w:r>
    </w:p>
    <w:p>
      <w:pPr>
        <w:pStyle w:val="Normal"/>
        <w:numPr>
          <w:ilvl w:val="0"/>
          <w:numId w:val="2"/>
        </w:numPr>
        <w:ind w:left="161" w:hanging="16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powiadomienie o próbie połączenia (SMS), </w:t>
      </w:r>
    </w:p>
    <w:p>
      <w:pPr>
        <w:pStyle w:val="Normal"/>
        <w:numPr>
          <w:ilvl w:val="0"/>
          <w:numId w:val="2"/>
        </w:numPr>
        <w:spacing w:lineRule="auto" w:line="343" w:before="0" w:after="0"/>
        <w:ind w:left="161" w:hanging="16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usługi roamingowe i usługi międzynarodowe aktywowane po uprzednim zamówieniu dla użytkownika przez Zamawiającego, </w:t>
      </w:r>
    </w:p>
    <w:p>
      <w:pPr>
        <w:pStyle w:val="Normal"/>
        <w:numPr>
          <w:ilvl w:val="0"/>
          <w:numId w:val="2"/>
        </w:numPr>
        <w:spacing w:lineRule="auto" w:line="343" w:before="0" w:after="0"/>
        <w:ind w:left="161" w:hanging="16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przesyłanie w ramach abonamentu szczegółowych rachunków (bilingów)(możliwe również w formie elektronicznej) </w:t>
      </w:r>
    </w:p>
    <w:p>
      <w:pPr>
        <w:pStyle w:val="Normal"/>
        <w:numPr>
          <w:ilvl w:val="0"/>
          <w:numId w:val="2"/>
        </w:numPr>
        <w:ind w:left="161" w:hanging="16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blokowanie przychodzących SMS-ów reklamowych, </w:t>
      </w:r>
    </w:p>
    <w:p>
      <w:pPr>
        <w:pStyle w:val="Normal"/>
        <w:numPr>
          <w:ilvl w:val="0"/>
          <w:numId w:val="2"/>
        </w:numPr>
        <w:spacing w:lineRule="auto" w:line="343" w:before="0" w:after="0"/>
        <w:ind w:left="161" w:hanging="16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umożliwienie czasowej blokady karty SIM w przypadku kradzieży lub zgubienia przez użytkownika karty.  </w:t>
      </w:r>
    </w:p>
    <w:p>
      <w:pPr>
        <w:pStyle w:val="Normal"/>
        <w:spacing w:lineRule="auto" w:line="343"/>
        <w:ind w:left="-5" w:hanging="1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7. Wykonawca zobowiązany jest do wyznaczenia osoby „opiekuna” odpowiedzialnego za bezpośredni kontakt z Zamawiającym. </w:t>
      </w:r>
    </w:p>
    <w:p>
      <w:pPr>
        <w:pStyle w:val="Normal"/>
        <w:spacing w:lineRule="auto" w:line="343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8. Wykonawca dostarczy urządzenia z gwarancją producenta na dany produkt. Bieg terminu gwarancji rozpoczyna się od dnia przekazania. </w:t>
      </w:r>
    </w:p>
    <w:p>
      <w:pPr>
        <w:pStyle w:val="Normal"/>
        <w:spacing w:lineRule="auto" w:line="343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9. Wykonawca zobowiązuje się do stworzenia bezpłatnej wewnętrznej sieci bez limitów połączeń pomiędzy wszystkimi nowo aktywowanymi numerami i numerami przeniesionymi do sieci Wykonawcy oraz do numerów stacjonarnych  na terytorium Rzeczpospolitej Polskiej.  </w:t>
      </w:r>
    </w:p>
    <w:p>
      <w:pPr>
        <w:pStyle w:val="Normal"/>
        <w:spacing w:lineRule="auto" w:line="343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10. Wykonawca oświadczy, że zasięgiem zaoferowanej sieci telefonii komórkowej obejmuje co najmniej 90% terytorium Rzeczpospolitej Polskiej.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11. Wykonawca zastrzega możliwość zwiększenia liczby abonamentów w trakcie trwania umowy. </w:t>
      </w:r>
    </w:p>
    <w:p>
      <w:pPr>
        <w:pStyle w:val="Normal"/>
        <w:spacing w:lineRule="auto" w:line="259" w:before="0" w:after="75"/>
        <w:ind w:left="0" w:hanging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</w:t>
      </w:r>
    </w:p>
    <w:p>
      <w:pPr>
        <w:pStyle w:val="Normal"/>
        <w:spacing w:lineRule="auto" w:line="259" w:before="0" w:after="75"/>
        <w:ind w:left="-5" w:hanging="1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B) ABONAMENTY </w:t>
      </w:r>
    </w:p>
    <w:p>
      <w:pPr>
        <w:pStyle w:val="Normal"/>
        <w:spacing w:lineRule="auto" w:line="343" w:before="0" w:after="0"/>
        <w:ind w:left="0" w:right="5" w:hanging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Wykonawca przedstawi ofertę na abonamenty telefoniczne oraz abonament na Internet bezprzewodowy biorąc pod uwagę następujące kryteria:</w:t>
      </w:r>
    </w:p>
    <w:p>
      <w:pPr>
        <w:pStyle w:val="Normal"/>
        <w:spacing w:lineRule="auto" w:line="343" w:before="0" w:after="0"/>
        <w:ind w:left="0" w:right="5" w:hanging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a) Abonament telefoniczny 25 szt.. Nielimitowane połączenia głosowe oraz SMS/MMS do wszystkich krajowych operatorów sieci komórkowych i stacjonarnych nie dotyczy połączeń międzynarodowych, połączeń w roamingu oraz połączeń z numerami skróconymi i specjalnymi. Internet  w telefonie: pakiet co najmniej </w:t>
      </w:r>
      <w:r>
        <w:rPr>
          <w:rFonts w:cs="Arial" w:ascii="Arial" w:hAnsi="Arial"/>
          <w:sz w:val="20"/>
          <w:szCs w:val="20"/>
        </w:rPr>
        <w:t>25</w:t>
      </w:r>
      <w:r>
        <w:rPr>
          <w:rFonts w:cs="Arial" w:ascii="Arial" w:hAnsi="Arial"/>
          <w:sz w:val="20"/>
          <w:szCs w:val="20"/>
        </w:rPr>
        <w:t xml:space="preserve"> GB wliczone w abonament każdej karty SIM</w:t>
      </w:r>
    </w:p>
    <w:p>
      <w:pPr>
        <w:pStyle w:val="Normal"/>
        <w:spacing w:lineRule="auto" w:line="259" w:before="0" w:after="75"/>
        <w:ind w:left="-5" w:hanging="1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b) Abonament Internetu Mobilnego 3 sztuk abonamentów </w:t>
      </w:r>
    </w:p>
    <w:p>
      <w:pPr>
        <w:pStyle w:val="Normal"/>
        <w:numPr>
          <w:ilvl w:val="0"/>
          <w:numId w:val="3"/>
        </w:numPr>
        <w:ind w:left="161" w:hanging="16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limit transferu danych co najmniej </w:t>
      </w:r>
      <w:r>
        <w:rPr>
          <w:rFonts w:cs="Arial" w:ascii="Arial" w:hAnsi="Arial"/>
          <w:sz w:val="20"/>
          <w:szCs w:val="20"/>
        </w:rPr>
        <w:t>bez limitu</w:t>
      </w:r>
      <w:r>
        <w:rPr>
          <w:rFonts w:cs="Arial" w:ascii="Arial" w:hAnsi="Arial"/>
          <w:sz w:val="20"/>
          <w:szCs w:val="20"/>
        </w:rPr>
        <w:t xml:space="preserve"> GB na sztukę </w:t>
      </w:r>
    </w:p>
    <w:p>
      <w:pPr>
        <w:pStyle w:val="Normal"/>
        <w:numPr>
          <w:ilvl w:val="0"/>
          <w:numId w:val="3"/>
        </w:numPr>
        <w:ind w:left="161" w:hanging="16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min. LTE </w:t>
      </w:r>
    </w:p>
    <w:p>
      <w:pPr>
        <w:pStyle w:val="Normal"/>
        <w:spacing w:lineRule="auto" w:line="259" w:before="0" w:after="75"/>
        <w:ind w:left="0" w:hanging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</w:t>
      </w:r>
    </w:p>
    <w:p>
      <w:pPr>
        <w:pStyle w:val="Normal"/>
        <w:spacing w:lineRule="auto" w:line="259" w:before="0" w:after="75"/>
        <w:ind w:left="-5" w:hanging="1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II Warunki płatności:  </w:t>
      </w:r>
    </w:p>
    <w:p>
      <w:pPr>
        <w:pStyle w:val="Normal"/>
        <w:ind w:left="-5" w:hanging="1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</w:t>
      </w:r>
      <w:r>
        <w:rPr>
          <w:rFonts w:cs="Arial" w:ascii="Arial" w:hAnsi="Arial"/>
          <w:sz w:val="20"/>
          <w:szCs w:val="20"/>
        </w:rPr>
        <w:t>30</w:t>
      </w:r>
      <w:r>
        <w:rPr>
          <w:rFonts w:cs="Arial" w:ascii="Arial" w:hAnsi="Arial"/>
          <w:color w:val="auto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dni od daty prawidłowo wystawionej faktury.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59" w:before="0" w:after="160"/>
        <w:ind w:left="0" w:hanging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III URZĄDZENIA: - Ogółem 16 szt. aparatów wg poniższej specyfikacji</w:t>
      </w:r>
    </w:p>
    <w:p>
      <w:pPr>
        <w:pStyle w:val="Normal"/>
        <w:ind w:left="0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Aparat telefoniczny komórkowy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–</w:t>
      </w:r>
      <w:r>
        <w:rPr>
          <w:rFonts w:cs="Arial" w:ascii="Arial" w:hAnsi="Arial"/>
          <w:sz w:val="20"/>
          <w:szCs w:val="20"/>
        </w:rPr>
        <w:t>-  parametry</w:t>
      </w:r>
    </w:p>
    <w:p>
      <w:pPr>
        <w:pStyle w:val="Normal"/>
        <w:ind w:lef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1. Parametr aparat telefoniczny komórkowy nr 1 – ilość  2 szt.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ekran min. 6,5</w:t>
      </w:r>
      <w:r>
        <w:rPr>
          <w:rFonts w:cs="Arial" w:ascii="Arial" w:hAnsi="Arial"/>
          <w:sz w:val="20"/>
          <w:szCs w:val="20"/>
          <w:vertAlign w:val="superscript"/>
        </w:rPr>
        <w:t xml:space="preserve"> </w:t>
      </w:r>
      <w:r>
        <w:rPr>
          <w:rFonts w:cs="Arial" w:ascii="Arial" w:hAnsi="Arial"/>
          <w:sz w:val="20"/>
          <w:szCs w:val="20"/>
        </w:rPr>
        <w:t>cala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odświeżanie ekranu [HZ] 120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aparat tylny min. 13 Mpix, 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bateria min. 5000 mAh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pamięć RAM min. 6 GB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pamięć ROM min 32 GB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procesor min. ośmiordzeniowy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obsługa WiFi – 802.11 b/g/n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obsługa BLUETOOTH min. wersja 5.1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obsługa LTE,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system min. Android 12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obsługa 5G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wyposażenie ładowarka, kabel USB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standard pyłoszczelności / wodoodporności  IP67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technologia ekranu Super AMOLED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gwarancja 24 miesiące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2. Parametr aparat telefoniczny komórkowy nr 2 – ilość 2 szt.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ekran min. 6,28</w:t>
      </w:r>
      <w:r>
        <w:rPr>
          <w:rFonts w:cs="Arial" w:ascii="Arial" w:hAnsi="Arial"/>
          <w:sz w:val="20"/>
          <w:szCs w:val="20"/>
          <w:vertAlign w:val="superscript"/>
        </w:rPr>
        <w:t xml:space="preserve"> </w:t>
      </w:r>
      <w:r>
        <w:rPr>
          <w:rFonts w:cs="Arial" w:ascii="Arial" w:hAnsi="Arial"/>
          <w:sz w:val="20"/>
          <w:szCs w:val="20"/>
        </w:rPr>
        <w:t>cala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odświeżanie ekranu [HZ] 120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aparat tylny min. 13 Mpix, 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bateria min. 4020 mAh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pamięć RAM min. 8 GB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pamięć ROM min 32 GB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procesor min. ośmiordzeniowy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obsługa WiFi – 802.11 b/g/n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obsługa BLUETOOTH min. wersja 5.1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obsługa LTE,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system min. Android 12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obsługa 5G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wyposażenie ładowarka, kabel USB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standard pyłoszczelności / wodoodporności  IP52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technologia ekranu P-OLED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gwarancja 24 miesiące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3. Parametr aparat telefoniczny komórkowy nr 3 – ilość </w:t>
      </w:r>
      <w:bookmarkStart w:id="0" w:name="_GoBack"/>
      <w:bookmarkEnd w:id="0"/>
      <w:r>
        <w:rPr>
          <w:rFonts w:cs="Arial" w:ascii="Arial" w:hAnsi="Arial"/>
          <w:b/>
          <w:bCs/>
          <w:sz w:val="20"/>
          <w:szCs w:val="20"/>
        </w:rPr>
        <w:t>12 szt.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ekran min. 6,56 cala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odświeżanie ekranu [HZ] 60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aparat tylny min. 13 Mpix, 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bateria min. 5000 mAh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pamięć RAM min. 4 GB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pamięć ROM min 32 GB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procesor min. ośmiordzeniowy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obsługa WiFi – 802.11 b/g/n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obsługa BLUETOOTH min. wersja 5.3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obsługa LTE,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system min. Android 12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wyposażenie ładowarka, kabel USB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standard pyłoszczelności / wodoodporności  IP524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technologia ekranu IPS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gwarancja 24 miesiące</w:t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0" w:hanging="0"/>
        <w:rPr>
          <w:rFonts w:ascii="Arial" w:hAnsi="Arial" w:cs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  <w:vertAlign w:val="superscript"/>
        </w:rPr>
      </w:r>
    </w:p>
    <w:p>
      <w:pPr>
        <w:pStyle w:val="Normal"/>
        <w:spacing w:before="0" w:after="71"/>
        <w:ind w:left="0" w:hanging="0"/>
        <w:rPr>
          <w:rFonts w:ascii="Arial" w:hAnsi="Arial" w:cs="Arial"/>
          <w:sz w:val="20"/>
          <w:szCs w:val="20"/>
          <w:vertAlign w:val="superscript"/>
        </w:rPr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24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Trebuchet M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85949610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4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Arial" w:hAnsi="Arial" w:eastAsia="Times New Roman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43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63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83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03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23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43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63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83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0"/>
        </w:tabs>
        <w:ind w:left="16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</w:abstractNum>
  <w:abstractNum w:abstractNumId="3">
    <w:lvl w:ilvl="0">
      <w:start w:val="1"/>
      <w:numFmt w:val="bullet"/>
      <w:lvlText w:val="•"/>
      <w:lvlJc w:val="left"/>
      <w:pPr>
        <w:tabs>
          <w:tab w:val="num" w:pos="0"/>
        </w:tabs>
        <w:ind w:left="16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</w:abstractNum>
  <w:abstractNum w:abstractNumId="4">
    <w:lvl w:ilvl="0">
      <w:start w:val="1"/>
      <w:numFmt w:val="upperLetter"/>
      <w:lvlText w:val="%1)"/>
      <w:lvlJc w:val="left"/>
      <w:pPr>
        <w:tabs>
          <w:tab w:val="num" w:pos="0"/>
        </w:tabs>
        <w:ind w:left="3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61" w:before="0" w:after="71"/>
      <w:ind w:left="10" w:hanging="10"/>
      <w:jc w:val="both"/>
    </w:pPr>
    <w:rPr>
      <w:rFonts w:ascii="Times New Roman" w:hAnsi="Times New Roman" w:eastAsia="Times New Roman" w:cs="Times New Roman"/>
      <w:color w:val="000000"/>
      <w:kern w:val="0"/>
      <w:sz w:val="18"/>
      <w:szCs w:val="22"/>
      <w:lang w:val="pl-PL" w:eastAsia="pl-PL" w:bidi="ar-SA"/>
    </w:rPr>
  </w:style>
  <w:style w:type="paragraph" w:styleId="Nagwek1">
    <w:name w:val="Heading 1"/>
    <w:next w:val="Normal"/>
    <w:link w:val="Nagwek1Znak"/>
    <w:uiPriority w:val="9"/>
    <w:unhideWhenUsed/>
    <w:qFormat/>
    <w:pPr>
      <w:keepNext w:val="true"/>
      <w:keepLines/>
      <w:widowControl/>
      <w:bidi w:val="0"/>
      <w:spacing w:lineRule="auto" w:line="259" w:before="0" w:after="75"/>
      <w:ind w:left="10" w:hanging="10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18"/>
      <w:szCs w:val="22"/>
      <w:u w:val="single" w:color="000000"/>
      <w:lang w:val="pl-PL" w:eastAsia="pl-PL" w:bidi="ar-SA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1b114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link w:val="Nagwek1"/>
    <w:qFormat/>
    <w:rPr>
      <w:rFonts w:ascii="Times New Roman" w:hAnsi="Times New Roman" w:eastAsia="Times New Roman" w:cs="Times New Roman"/>
      <w:color w:val="000000"/>
      <w:sz w:val="18"/>
      <w:u w:val="single" w:color="00000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c294d"/>
    <w:rPr>
      <w:rFonts w:ascii="Segoe UI" w:hAnsi="Segoe UI" w:eastAsia="Times New Roman" w:cs="Segoe UI"/>
      <w:color w:val="000000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b0431"/>
    <w:rPr>
      <w:rFonts w:ascii="Times New Roman" w:hAnsi="Times New Roman" w:eastAsia="Times New Roman" w:cs="Times New Roman"/>
      <w:color w:val="000000"/>
      <w:sz w:val="18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b0431"/>
    <w:rPr>
      <w:rFonts w:ascii="Times New Roman" w:hAnsi="Times New Roman" w:eastAsia="Times New Roman" w:cs="Times New Roman"/>
      <w:color w:val="000000"/>
      <w:sz w:val="18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1b114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ekstpodstawowyZnak" w:customStyle="1">
    <w:name w:val="Tekst podstawowy Znak"/>
    <w:basedOn w:val="DefaultParagraphFont"/>
    <w:link w:val="Tekstpodstawowy"/>
    <w:uiPriority w:val="1"/>
    <w:semiHidden/>
    <w:qFormat/>
    <w:rsid w:val="00761ebb"/>
    <w:rPr>
      <w:rFonts w:ascii="Trebuchet MS" w:hAnsi="Trebuchet MS" w:eastAsia="Trebuchet MS" w:cs="Trebuchet MS"/>
      <w:sz w:val="20"/>
      <w:szCs w:val="20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semiHidden/>
    <w:unhideWhenUsed/>
    <w:qFormat/>
    <w:rsid w:val="00761ebb"/>
    <w:pPr>
      <w:widowControl w:val="false"/>
      <w:spacing w:lineRule="auto" w:line="240" w:before="0" w:after="0"/>
      <w:ind w:left="0" w:hanging="0"/>
      <w:jc w:val="left"/>
    </w:pPr>
    <w:rPr>
      <w:rFonts w:ascii="Trebuchet MS" w:hAnsi="Trebuchet MS" w:eastAsia="Trebuchet MS" w:cs="Trebuchet MS"/>
      <w:color w:val="auto"/>
      <w:sz w:val="20"/>
      <w:szCs w:val="20"/>
      <w:lang w:eastAsia="en-US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2386e"/>
    <w:pPr>
      <w:spacing w:before="0" w:after="71"/>
      <w:ind w:left="720" w:hanging="1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c294d"/>
    <w:pPr>
      <w:spacing w:lineRule="auto" w:line="240" w:before="0" w:after="0"/>
    </w:pPr>
    <w:rPr>
      <w:rFonts w:ascii="Segoe UI" w:hAnsi="Segoe UI" w:cs="Segoe UI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b04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b04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Application>LibreOffice/7.1.2.2$Windows_X86_64 LibreOffice_project/8a45595d069ef5570103caea1b71cc9d82b2aae4</Application>
  <AppVersion>15.0000</AppVersion>
  <Pages>3</Pages>
  <Words>745</Words>
  <Characters>4498</Characters>
  <CharactersWithSpaces>5209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2018-12-12T08:34:00Z</dcterms:created>
  <dc:creator>MMichalczyk</dc:creator>
  <dc:description/>
  <dc:language>pl-PL</dc:language>
  <cp:lastModifiedBy/>
  <cp:lastPrinted>2018-12-13T08:28:00Z</cp:lastPrinted>
  <dcterms:modified xsi:type="dcterms:W3CDTF">2023-04-06T13:17:11Z</dcterms:modified>
  <cp:revision>52</cp:revision>
  <dc:subject/>
  <dc:title>Microsoft Word - zapytanie ofertowe telefony + internet  mobilny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