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AEE4289" w14:textId="69D3910C" w:rsidR="0047113F" w:rsidRPr="0047113F" w:rsidRDefault="0047113F" w:rsidP="0047113F">
      <w:pPr>
        <w:autoSpaceDN w:val="0"/>
        <w:ind w:left="284"/>
        <w:jc w:val="left"/>
        <w:rPr>
          <w:rFonts w:ascii="Arial" w:eastAsia="Trebuchet MS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„</w:t>
      </w:r>
      <w:r w:rsidR="002A5C05">
        <w:rPr>
          <w:rFonts w:ascii="Arial" w:hAnsi="Arial"/>
          <w:b/>
          <w:bCs/>
          <w:sz w:val="24"/>
          <w:szCs w:val="24"/>
        </w:rPr>
        <w:t>Świadczenie usług dezyn</w:t>
      </w:r>
      <w:r w:rsidR="002F01BB">
        <w:rPr>
          <w:rFonts w:ascii="Arial" w:hAnsi="Arial"/>
          <w:b/>
          <w:bCs/>
          <w:sz w:val="24"/>
          <w:szCs w:val="24"/>
        </w:rPr>
        <w:t>s</w:t>
      </w:r>
      <w:r w:rsidR="002A5C05">
        <w:rPr>
          <w:rFonts w:ascii="Arial" w:hAnsi="Arial"/>
          <w:b/>
          <w:bCs/>
          <w:sz w:val="24"/>
          <w:szCs w:val="24"/>
        </w:rPr>
        <w:t>ekcji i deratyzacji w obiektach</w:t>
      </w:r>
    </w:p>
    <w:p w14:paraId="49D66DD5" w14:textId="743EBBF9" w:rsidR="00CF2107" w:rsidRPr="00CF2107" w:rsidRDefault="0047113F" w:rsidP="0047113F">
      <w:pPr>
        <w:ind w:left="284"/>
        <w:jc w:val="both"/>
        <w:rPr>
          <w:rFonts w:ascii="Arial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29114">
    <w:abstractNumId w:val="0"/>
  </w:num>
  <w:num w:numId="2" w16cid:durableId="2144420785">
    <w:abstractNumId w:val="1"/>
  </w:num>
  <w:num w:numId="3" w16cid:durableId="924807492">
    <w:abstractNumId w:val="3"/>
  </w:num>
  <w:num w:numId="4" w16cid:durableId="128019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A5C05"/>
    <w:rsid w:val="002F01BB"/>
    <w:rsid w:val="0047113F"/>
    <w:rsid w:val="006645F9"/>
    <w:rsid w:val="007E316D"/>
    <w:rsid w:val="007F755E"/>
    <w:rsid w:val="00826009"/>
    <w:rsid w:val="00853973"/>
    <w:rsid w:val="008B73F0"/>
    <w:rsid w:val="00CF2107"/>
    <w:rsid w:val="00DF5766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2022-07-20T10:54:00Z</dcterms:created>
  <dcterms:modified xsi:type="dcterms:W3CDTF">2022-07-20T10:54:00Z</dcterms:modified>
</cp:coreProperties>
</file>