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165A" w14:textId="5BC93264" w:rsidR="00C32332" w:rsidRPr="00C32332" w:rsidRDefault="00C32332" w:rsidP="002D71DC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załącznik nr 1 do SWZ</w:t>
      </w:r>
    </w:p>
    <w:p w14:paraId="0BA66314" w14:textId="77777777" w:rsidR="00C32332" w:rsidRDefault="00C3233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bCs/>
          <w:szCs w:val="24"/>
        </w:rPr>
      </w:pPr>
    </w:p>
    <w:p w14:paraId="09339B5C" w14:textId="401E0C43"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 w:cs="Arial"/>
          <w:b/>
          <w:iCs/>
          <w:color w:val="000000"/>
          <w:szCs w:val="24"/>
        </w:rPr>
      </w:pPr>
      <w:r w:rsidRPr="008859EA">
        <w:rPr>
          <w:rFonts w:ascii="Arial" w:hAnsi="Arial"/>
          <w:b/>
          <w:bCs/>
          <w:szCs w:val="24"/>
        </w:rPr>
        <w:t xml:space="preserve">SZCZEGÓŁOWY </w:t>
      </w:r>
      <w:r w:rsidRPr="008859EA">
        <w:rPr>
          <w:rFonts w:ascii="Arial" w:hAnsi="Arial" w:cs="Arial"/>
          <w:b/>
          <w:iCs/>
          <w:color w:val="000000"/>
          <w:szCs w:val="24"/>
        </w:rPr>
        <w:t xml:space="preserve">OPIS </w:t>
      </w:r>
      <w:r>
        <w:rPr>
          <w:rFonts w:ascii="Arial" w:hAnsi="Arial" w:cs="Arial"/>
          <w:b/>
          <w:iCs/>
          <w:color w:val="000000"/>
          <w:szCs w:val="24"/>
        </w:rPr>
        <w:t xml:space="preserve">PRZEDMIOTU </w:t>
      </w:r>
      <w:r w:rsidRPr="008859EA">
        <w:rPr>
          <w:rFonts w:ascii="Arial" w:hAnsi="Arial" w:cs="Arial"/>
          <w:b/>
          <w:iCs/>
          <w:color w:val="000000"/>
          <w:szCs w:val="24"/>
        </w:rPr>
        <w:t>ZAMÓWIENIA</w:t>
      </w:r>
    </w:p>
    <w:p w14:paraId="1BDBC887" w14:textId="77777777"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szCs w:val="24"/>
        </w:rPr>
      </w:pPr>
    </w:p>
    <w:p w14:paraId="764A6167" w14:textId="5BC5CD50" w:rsidR="002A46EB" w:rsidRDefault="002A46EB" w:rsidP="006502C4">
      <w:pPr>
        <w:tabs>
          <w:tab w:val="left" w:pos="142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3A5F172E" w14:textId="77777777" w:rsidR="006502C4" w:rsidRDefault="006502C4" w:rsidP="006502C4">
      <w:pPr>
        <w:tabs>
          <w:tab w:val="left" w:pos="142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przedmiotu zamówienia</w:t>
      </w:r>
    </w:p>
    <w:p w14:paraId="6D091B32" w14:textId="77777777" w:rsidR="006502C4" w:rsidRDefault="006502C4" w:rsidP="006502C4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24D8348B" w14:textId="7129CFC8" w:rsidR="00227F29" w:rsidRDefault="00B44405" w:rsidP="00B4440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6502C4">
        <w:rPr>
          <w:rFonts w:ascii="Arial" w:hAnsi="Arial" w:cs="Arial"/>
          <w:sz w:val="22"/>
          <w:szCs w:val="22"/>
        </w:rPr>
        <w:t xml:space="preserve">Wykonawca w ramach przedmiotu umowy zobowiązuje się w szczególności </w:t>
      </w:r>
    </w:p>
    <w:p w14:paraId="2A89365D" w14:textId="77777777" w:rsidR="00B44405" w:rsidRDefault="006502C4" w:rsidP="00B4440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wykonywania napraw bieżących oraz remontów urządzeń </w:t>
      </w:r>
      <w:r w:rsidR="00B44405">
        <w:rPr>
          <w:rFonts w:ascii="Arial" w:hAnsi="Arial" w:cs="Arial"/>
          <w:sz w:val="22"/>
          <w:szCs w:val="22"/>
        </w:rPr>
        <w:t>z</w:t>
      </w:r>
      <w:r w:rsidR="00227F29">
        <w:rPr>
          <w:rFonts w:ascii="Arial" w:hAnsi="Arial" w:cs="Arial"/>
          <w:sz w:val="22"/>
          <w:szCs w:val="22"/>
        </w:rPr>
        <w:t xml:space="preserve">najdujących się </w:t>
      </w:r>
    </w:p>
    <w:p w14:paraId="661943B6" w14:textId="49144ADF" w:rsidR="00227F29" w:rsidRDefault="00227F29" w:rsidP="00B4440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Formularzu Asortymentowo – Cenowym podzielonych na pakiety  będących załącznikiem do  niniejszego postępowania.  </w:t>
      </w:r>
    </w:p>
    <w:p w14:paraId="4C730B9D" w14:textId="262E523D" w:rsidR="006502C4" w:rsidRDefault="006502C4" w:rsidP="006502C4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 złożeniem oferty Wykonawca zobowiązany jest do wizyty na terenie SP ZOZ Miejskiego Szpitala Zespolonego w Częstochowie celem dokonania precyzyjnych oględzin sprzętu przeznaczonego do naprawy celem określenia wartości planowanych napraw. </w:t>
      </w:r>
    </w:p>
    <w:p w14:paraId="48953C64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2.Naprawy urządzeń objętych niniejszą umową będą wykonywane w miejscu użytkowania tych urządzeń, z zastrzeżeniem przypadków, kiedy zachodzić będzie konieczność wykonania usługi naprawy poza miejscem użytkowania tych urządzeń, w tym w siedzibie Wykonawcy.</w:t>
      </w:r>
    </w:p>
    <w:p w14:paraId="203A9EDF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3.W przypadku, kiedy zachodzić będzie konieczność wykonania usługi naprawy poza miejscem użytkowania urządzeń, w tym w siedzibie Wykonawcy, transport i koszt transportu jest w gestii Wykonawcy lub Zamawiający dokona dostarczenia urządzeń do miejsca wykonania usługi na koszt Wykonawcy, według bieżących ustaleń.</w:t>
      </w:r>
    </w:p>
    <w:p w14:paraId="03EDA2FD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4.Naprawy będą wykonywane na zlecenie telefoniczne potwierdzone na piśmie lub mailowe wysyłane przez pracowników Działu Technicznej Zamawiającego.</w:t>
      </w:r>
    </w:p>
    <w:p w14:paraId="4E926C72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5.Konieczność przeprowadzenia napraw lub wymiany części zamiennych lub zużytych na nowe Wykonawca wykona w oparciu o ofertę z Zapytania ofertowego z dnia ………………….</w:t>
      </w:r>
    </w:p>
    <w:p w14:paraId="62573584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6.Zamawiający zastrzega sobie prawo do ograniczenia zamówienia w zakresie rzeczowym i ilościowym, co nie stanowi odstąpienia od umowy, nawet w części.</w:t>
      </w:r>
    </w:p>
    <w:p w14:paraId="46ACFC91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W przypadku wystąpienia awarii i konieczności naprawy niewymagającej zakupu niezbędnych części zamiennych, Wykonawca zobowiązuje się:</w:t>
      </w:r>
    </w:p>
    <w:p w14:paraId="75622AED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przystąpić do usuwania awarii niezwłocznie po zgłoszeniu jej przez Zamawiającego faksem, mailem lub na piśmie, od poniedziałku do piątku w godzinach 8.00 -15.00 – nie później jednak niż w ciągu 3 dni roboczych od ich zgłoszenia,</w:t>
      </w:r>
    </w:p>
    <w:p w14:paraId="5215C7A6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zakończyć usuwanie awarii w ciągu 3 dni roboczych od przystąpienia do usuwania awarii lub gdy jest to nie możliwe, w terminie uzgodnionym z Zamawiającym, po uprzednim, pisemnym zawiadomieniu o przyczynach tego opóźnienia. Maksymalny czas usuwania awarii niewymagającej zakupu części zamiennych wyniesie 4 dni robocze od daty zgłoszenia awarii.</w:t>
      </w:r>
    </w:p>
    <w:p w14:paraId="28990765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W przypadku wystąpienia awarii i konieczności wykonania naprawy wymagającej zakupu niezbędnych części zamiennych Wykonawca zobowiązuje się: </w:t>
      </w:r>
    </w:p>
    <w:p w14:paraId="11BD6A3D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przystąpić do usuwania awarii i podjęcia naprawy niesprawnego urządzenia/ urządzeń niezwłocznie po zgłoszeniu awarii faksem, mailem lub na piśmie przez Zamawiającego, od poniedziałku do piątku w godzinach 8.00 -15.00 – nie później jednak niż w ciągu 3 dni roboczych od ich zgłoszenia,</w:t>
      </w:r>
    </w:p>
    <w:p w14:paraId="2AA150A5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w ciągu kolejnych 3 dni roboczych od zgłoszenia awarii sporządzić kalkulację/kosztorys/ naprawy lub wymiany części na nowe, zabezpieczyć niezbędne części do naprawy lub wymiany oraz uzyskać akceptację Zamawiającego odnośnie naprawy lub wymiany i kosztów z tym związanych, </w:t>
      </w:r>
    </w:p>
    <w:p w14:paraId="099FA369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w ciągu 10 dni roboczych od uzyskania zgody Zamawiającego na przedstawione koszty związane z naprawą lub wymianą części urządzenia na nowe, wykonać naprawę/wymianę  uszkodzonego urządzenia /urządzeń/, </w:t>
      </w:r>
    </w:p>
    <w:p w14:paraId="4C4CA1F9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w ciągu 20 dni roboczych od uzyskania zgody Zamawiającego na przedstawione koszty związane z naprawą lub wymianą części urządzenia na nowe, wykonać naprawę/wymianę  </w:t>
      </w:r>
      <w:r>
        <w:rPr>
          <w:rFonts w:ascii="Arial" w:hAnsi="Arial" w:cs="Arial"/>
          <w:sz w:val="22"/>
          <w:szCs w:val="22"/>
        </w:rPr>
        <w:lastRenderedPageBreak/>
        <w:t>uszkodzonego urządzenia /urządzeń/, jeśli naprawa musi być wykonana przez serwis zagraniczny.</w:t>
      </w:r>
    </w:p>
    <w:p w14:paraId="32EEBB74" w14:textId="77777777" w:rsidR="006502C4" w:rsidRDefault="006502C4" w:rsidP="006502C4">
      <w:pPr>
        <w:autoSpaceDE w:val="0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Jeżeli naprawa potrwa dłużej niż 15 dni roboczych od uzyskania akceptacji Zamawiającego odnośnie naprawy lub wymiany i kosztów z tym związanych, Wykonawca własnym transportem i na własny koszt przekaże Zamawiającemu do nieodpłatnej dyspozycji urządzenie zastępcze o parametrach technicznych równoważnych lub lepszych do naprawianego w nieprzekraczalnym terminie do 22 dni roboczych od akceptacji kosztów naprawy/ wymiany przez Zamawiającego pod rygorem naliczania kary umownej. </w:t>
      </w:r>
    </w:p>
    <w:p w14:paraId="0B9A1D7F" w14:textId="77777777" w:rsidR="006502C4" w:rsidRDefault="006502C4" w:rsidP="006502C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CB06CE0" w14:textId="02C2B963" w:rsidR="00DE3307" w:rsidRPr="002A46EB" w:rsidRDefault="00DE3307" w:rsidP="002A46EB">
      <w:pPr>
        <w:rPr>
          <w:rFonts w:ascii="Arial" w:hAnsi="Arial" w:cs="Arial"/>
          <w:sz w:val="22"/>
          <w:szCs w:val="22"/>
        </w:rPr>
      </w:pPr>
    </w:p>
    <w:sectPr w:rsidR="00DE3307" w:rsidRPr="002A46EB" w:rsidSect="009F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352E" w14:textId="77777777" w:rsidR="00581F3F" w:rsidRDefault="00581F3F" w:rsidP="008A610D">
      <w:r>
        <w:separator/>
      </w:r>
    </w:p>
  </w:endnote>
  <w:endnote w:type="continuationSeparator" w:id="0">
    <w:p w14:paraId="2252346B" w14:textId="77777777" w:rsidR="00581F3F" w:rsidRDefault="00581F3F" w:rsidP="008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33F4" w14:textId="77777777" w:rsidR="00581F3F" w:rsidRDefault="00581F3F" w:rsidP="008A610D">
      <w:r>
        <w:separator/>
      </w:r>
    </w:p>
  </w:footnote>
  <w:footnote w:type="continuationSeparator" w:id="0">
    <w:p w14:paraId="47A2B275" w14:textId="77777777" w:rsidR="00581F3F" w:rsidRDefault="00581F3F" w:rsidP="008A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38FAEA"/>
    <w:lvl w:ilvl="0">
      <w:numFmt w:val="bullet"/>
      <w:lvlText w:val="*"/>
      <w:lvlJc w:val="left"/>
    </w:lvl>
  </w:abstractNum>
  <w:abstractNum w:abstractNumId="1" w15:restartNumberingAfterBreak="0">
    <w:nsid w:val="0472343E"/>
    <w:multiLevelType w:val="hybridMultilevel"/>
    <w:tmpl w:val="F562421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E7BEF8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A3A"/>
    <w:multiLevelType w:val="hybridMultilevel"/>
    <w:tmpl w:val="FB96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397"/>
    <w:multiLevelType w:val="hybridMultilevel"/>
    <w:tmpl w:val="EBA0D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A1B"/>
    <w:multiLevelType w:val="hybridMultilevel"/>
    <w:tmpl w:val="5EA2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D74"/>
    <w:multiLevelType w:val="hybridMultilevel"/>
    <w:tmpl w:val="3984E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3FF"/>
    <w:multiLevelType w:val="hybridMultilevel"/>
    <w:tmpl w:val="E904D784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A2C2CF7"/>
    <w:multiLevelType w:val="hybridMultilevel"/>
    <w:tmpl w:val="FFA85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192"/>
    <w:multiLevelType w:val="hybridMultilevel"/>
    <w:tmpl w:val="4A90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C94"/>
    <w:multiLevelType w:val="hybridMultilevel"/>
    <w:tmpl w:val="ECE253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B501FC"/>
    <w:multiLevelType w:val="hybridMultilevel"/>
    <w:tmpl w:val="B6067D8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6AA7"/>
    <w:multiLevelType w:val="hybridMultilevel"/>
    <w:tmpl w:val="5058A8BE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617A"/>
    <w:multiLevelType w:val="hybridMultilevel"/>
    <w:tmpl w:val="0852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BC52E0"/>
    <w:multiLevelType w:val="hybridMultilevel"/>
    <w:tmpl w:val="BBF6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441CE"/>
    <w:multiLevelType w:val="hybridMultilevel"/>
    <w:tmpl w:val="8E248E04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C4E32A8"/>
    <w:multiLevelType w:val="hybridMultilevel"/>
    <w:tmpl w:val="3A625520"/>
    <w:lvl w:ilvl="0" w:tplc="0BAE5AB0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7BB1"/>
    <w:multiLevelType w:val="hybridMultilevel"/>
    <w:tmpl w:val="1D3034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11D69"/>
    <w:multiLevelType w:val="hybridMultilevel"/>
    <w:tmpl w:val="DFC642A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0E7300B"/>
    <w:multiLevelType w:val="hybridMultilevel"/>
    <w:tmpl w:val="BF28E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16FE"/>
    <w:multiLevelType w:val="hybridMultilevel"/>
    <w:tmpl w:val="64661752"/>
    <w:lvl w:ilvl="0" w:tplc="62245B0C">
      <w:start w:val="1"/>
      <w:numFmt w:val="lowerLetter"/>
      <w:lvlText w:val="%1)"/>
      <w:lvlJc w:val="right"/>
      <w:pPr>
        <w:ind w:left="214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4FC44E15"/>
    <w:multiLevelType w:val="hybridMultilevel"/>
    <w:tmpl w:val="8CA4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10034"/>
    <w:multiLevelType w:val="hybridMultilevel"/>
    <w:tmpl w:val="CE507030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7B515D8"/>
    <w:multiLevelType w:val="hybridMultilevel"/>
    <w:tmpl w:val="80D03D08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F23C8"/>
    <w:multiLevelType w:val="hybridMultilevel"/>
    <w:tmpl w:val="DE7262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D5B7A64"/>
    <w:multiLevelType w:val="hybridMultilevel"/>
    <w:tmpl w:val="8C7E2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898870">
    <w:abstractNumId w:val="2"/>
  </w:num>
  <w:num w:numId="2" w16cid:durableId="564950814">
    <w:abstractNumId w:val="19"/>
  </w:num>
  <w:num w:numId="3" w16cid:durableId="22445934">
    <w:abstractNumId w:val="5"/>
  </w:num>
  <w:num w:numId="4" w16cid:durableId="861167649">
    <w:abstractNumId w:val="16"/>
  </w:num>
  <w:num w:numId="5" w16cid:durableId="260574655">
    <w:abstractNumId w:val="11"/>
  </w:num>
  <w:num w:numId="6" w16cid:durableId="1077171056">
    <w:abstractNumId w:val="1"/>
  </w:num>
  <w:num w:numId="7" w16cid:durableId="333338474">
    <w:abstractNumId w:val="24"/>
  </w:num>
  <w:num w:numId="8" w16cid:durableId="1910268608">
    <w:abstractNumId w:val="21"/>
  </w:num>
  <w:num w:numId="9" w16cid:durableId="190414150">
    <w:abstractNumId w:val="15"/>
  </w:num>
  <w:num w:numId="10" w16cid:durableId="1512989652">
    <w:abstractNumId w:val="20"/>
  </w:num>
  <w:num w:numId="11" w16cid:durableId="473915758">
    <w:abstractNumId w:val="22"/>
  </w:num>
  <w:num w:numId="12" w16cid:durableId="1202783270">
    <w:abstractNumId w:val="10"/>
  </w:num>
  <w:num w:numId="13" w16cid:durableId="962736100">
    <w:abstractNumId w:val="18"/>
  </w:num>
  <w:num w:numId="14" w16cid:durableId="1123157347">
    <w:abstractNumId w:val="7"/>
  </w:num>
  <w:num w:numId="15" w16cid:durableId="693271432">
    <w:abstractNumId w:val="17"/>
  </w:num>
  <w:num w:numId="16" w16cid:durableId="189951112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7" w16cid:durableId="1174299920">
    <w:abstractNumId w:val="6"/>
  </w:num>
  <w:num w:numId="18" w16cid:durableId="982394552">
    <w:abstractNumId w:val="23"/>
  </w:num>
  <w:num w:numId="19" w16cid:durableId="1000044650">
    <w:abstractNumId w:val="12"/>
  </w:num>
  <w:num w:numId="20" w16cid:durableId="905724368">
    <w:abstractNumId w:val="13"/>
  </w:num>
  <w:num w:numId="21" w16cid:durableId="41467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631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0737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596057">
    <w:abstractNumId w:val="25"/>
  </w:num>
  <w:num w:numId="25" w16cid:durableId="1279413115">
    <w:abstractNumId w:val="3"/>
  </w:num>
  <w:num w:numId="26" w16cid:durableId="540828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F2"/>
    <w:rsid w:val="000279BE"/>
    <w:rsid w:val="000371BA"/>
    <w:rsid w:val="0004198A"/>
    <w:rsid w:val="000E12EF"/>
    <w:rsid w:val="00135F97"/>
    <w:rsid w:val="001D6537"/>
    <w:rsid w:val="001E76FD"/>
    <w:rsid w:val="00201153"/>
    <w:rsid w:val="00227F29"/>
    <w:rsid w:val="00291432"/>
    <w:rsid w:val="002A46EB"/>
    <w:rsid w:val="002D71DC"/>
    <w:rsid w:val="00343990"/>
    <w:rsid w:val="003510EB"/>
    <w:rsid w:val="004B179B"/>
    <w:rsid w:val="00581F3F"/>
    <w:rsid w:val="005F300A"/>
    <w:rsid w:val="0061622A"/>
    <w:rsid w:val="006502C4"/>
    <w:rsid w:val="007C5256"/>
    <w:rsid w:val="00813899"/>
    <w:rsid w:val="008A610D"/>
    <w:rsid w:val="00913154"/>
    <w:rsid w:val="009F4099"/>
    <w:rsid w:val="00A012DE"/>
    <w:rsid w:val="00A504BF"/>
    <w:rsid w:val="00A57FA7"/>
    <w:rsid w:val="00A95F3A"/>
    <w:rsid w:val="00AE5E8A"/>
    <w:rsid w:val="00B359BF"/>
    <w:rsid w:val="00B44405"/>
    <w:rsid w:val="00C058D6"/>
    <w:rsid w:val="00C32332"/>
    <w:rsid w:val="00C56287"/>
    <w:rsid w:val="00C73060"/>
    <w:rsid w:val="00CD7CF4"/>
    <w:rsid w:val="00D12E2F"/>
    <w:rsid w:val="00D33F90"/>
    <w:rsid w:val="00D75D1E"/>
    <w:rsid w:val="00DE3307"/>
    <w:rsid w:val="00E072F2"/>
    <w:rsid w:val="00EA3AC7"/>
    <w:rsid w:val="00F21C05"/>
    <w:rsid w:val="00F52656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059A"/>
  <w15:docId w15:val="{0FE7AFC4-91CB-4E57-AC23-50830DC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F2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17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10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10D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1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E3307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330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E3307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DE3307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Zwykytekst1">
    <w:name w:val="Zwykły tekst1"/>
    <w:basedOn w:val="Normalny"/>
    <w:rsid w:val="00DE3307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DE3307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customStyle="1" w:styleId="fontstyle01">
    <w:name w:val="fontstyle01"/>
    <w:rsid w:val="00DE330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330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DE3307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DE3307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3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Style3">
    <w:name w:val="Style3"/>
    <w:basedOn w:val="Normalny"/>
    <w:uiPriority w:val="99"/>
    <w:rsid w:val="00DE3307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eastAsiaTheme="minorEastAsia" w:hAnsi="Arial" w:cs="Arial"/>
      <w:szCs w:val="24"/>
    </w:rPr>
  </w:style>
  <w:style w:type="paragraph" w:customStyle="1" w:styleId="Style6">
    <w:name w:val="Style6"/>
    <w:basedOn w:val="Normalny"/>
    <w:uiPriority w:val="99"/>
    <w:rsid w:val="00DE33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omylnaczcionkaakapitu"/>
    <w:uiPriority w:val="99"/>
    <w:rsid w:val="00DE3307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DE3307"/>
    <w:rPr>
      <w:rFonts w:ascii="Arial" w:hAnsi="Arial" w:cs="Arial"/>
      <w:sz w:val="22"/>
      <w:szCs w:val="22"/>
    </w:rPr>
  </w:style>
  <w:style w:type="paragraph" w:customStyle="1" w:styleId="Styl">
    <w:name w:val="Styl"/>
    <w:rsid w:val="00DE3307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semiHidden/>
    <w:rsid w:val="00DE3307"/>
    <w:pPr>
      <w:widowControl w:val="0"/>
      <w:suppressAutoHyphens/>
    </w:pPr>
    <w:rPr>
      <w:rFonts w:ascii="Times New Roman" w:eastAsiaTheme="minorEastAsia" w:hAnsi="Times New Roman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33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27</cp:revision>
  <cp:lastPrinted>2022-01-25T11:28:00Z</cp:lastPrinted>
  <dcterms:created xsi:type="dcterms:W3CDTF">2021-01-13T13:29:00Z</dcterms:created>
  <dcterms:modified xsi:type="dcterms:W3CDTF">2023-01-19T10:30:00Z</dcterms:modified>
</cp:coreProperties>
</file>