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7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1a"/>
          <w:sz w:val="18"/>
          <w:szCs w:val="18"/>
          <w:highlight w:val="white"/>
          <w:u w:val="none"/>
          <w:vertAlign w:val="baseline"/>
          <w:rtl w:val="0"/>
        </w:rPr>
        <w:t xml:space="preserve">Załącznik nr 9 do Regulaminu Zamówień Publicznych </w:t>
      </w:r>
    </w:p>
    <w:p w:rsidR="00000000" w:rsidDel="00000000" w:rsidP="00000000" w:rsidRDefault="00000000" w:rsidRPr="00000000" w14:paraId="00000002">
      <w:pPr>
        <w:spacing w:after="150" w:line="276" w:lineRule="auto"/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Zgodnie z art. 13 ust. 1 i 2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 ochronie danych) (Dz. Urz. UE L 119 z 04.05.2016, str. 1), dalej „RODO”, informuję, że: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Pani/Pana danych osobowych jest:</w:t>
      </w:r>
    </w:p>
    <w:p w:rsidR="00000000" w:rsidDel="00000000" w:rsidP="00000000" w:rsidRDefault="00000000" w:rsidRPr="00000000" w14:paraId="00000005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 ZOZ Miejski Szpital Zespolony w Częstochowie</w:t>
      </w:r>
    </w:p>
    <w:p w:rsidR="00000000" w:rsidDel="00000000" w:rsidP="00000000" w:rsidRDefault="00000000" w:rsidRPr="00000000" w14:paraId="00000006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Mirowska 15; 42- 200 Częstochowa</w:t>
      </w:r>
    </w:p>
    <w:p w:rsidR="00000000" w:rsidDel="00000000" w:rsidP="00000000" w:rsidRDefault="00000000" w:rsidRPr="00000000" w14:paraId="00000007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 37 02 200; fax 34 37 02 792</w:t>
      </w:r>
    </w:p>
    <w:p w:rsidR="00000000" w:rsidDel="00000000" w:rsidP="00000000" w:rsidRDefault="00000000" w:rsidRPr="00000000" w14:paraId="00000008">
      <w:pPr>
        <w:ind w:left="284" w:firstLine="0"/>
        <w:jc w:val="both"/>
        <w:rPr>
          <w:rFonts w:ascii="Arial" w:cs="Arial" w:eastAsia="Arial" w:hAnsi="Arial"/>
          <w:color w:val="0070c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sekretariat@zsm.czest.pl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Inspektor ochrony danych w SP ZOZ Miejskim Szpitalu Zespolonym </w:t>
        <w:br w:type="textWrapping"/>
        <w:t xml:space="preserve">w Częstochowie:</w:t>
      </w:r>
    </w:p>
    <w:p w:rsidR="00000000" w:rsidDel="00000000" w:rsidP="00000000" w:rsidRDefault="00000000" w:rsidRPr="00000000" w14:paraId="0000000A">
      <w:pPr>
        <w:ind w:left="284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mgr inż.  Ireneusz  Będkowski</w:t>
      </w:r>
    </w:p>
    <w:p w:rsidR="00000000" w:rsidDel="00000000" w:rsidP="00000000" w:rsidRDefault="00000000" w:rsidRPr="00000000" w14:paraId="0000000B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ul. Bony 1/ 3; 42- 200 Częstochowa</w:t>
      </w:r>
    </w:p>
    <w:p w:rsidR="00000000" w:rsidDel="00000000" w:rsidP="00000000" w:rsidRDefault="00000000" w:rsidRPr="00000000" w14:paraId="0000000C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34- 3702200 wewn. 666; 34 - 3702666</w:t>
      </w:r>
    </w:p>
    <w:p w:rsidR="00000000" w:rsidDel="00000000" w:rsidP="00000000" w:rsidRDefault="00000000" w:rsidRPr="00000000" w14:paraId="0000000D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Email. </w:t>
      </w:r>
      <w:r w:rsidDel="00000000" w:rsidR="00000000" w:rsidRPr="00000000">
        <w:rPr>
          <w:rFonts w:ascii="Arial" w:cs="Arial" w:eastAsia="Arial" w:hAnsi="Arial"/>
          <w:color w:val="0070c0"/>
          <w:sz w:val="24"/>
          <w:szCs w:val="24"/>
          <w:u w:val="single"/>
          <w:rtl w:val="0"/>
        </w:rPr>
        <w:t xml:space="preserve">iod@zsm.czest.pl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przetwarzane będą na podstawie art. 6 ust. 1 lit. 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 w celu związanym z postępowaniem o udzielenie zamówienia publicznego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b0f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„Zakup i dostawa artykułów przeznaczonych do wykonywania bieżących    konserwacji w SP ZOZ Miejskim Szpitalu Zespolonym w Częstochowie”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art. elektryczne i budowlane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prowadzonym w trybie zapytania ofertowego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 2017 r. poz. 1579 i 2018), dalej „ustawa Pzp”.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Pani/Pana dane osobowe będą przechowywane, zgodnie z art. 97 ust. 1 ustawy Pzp, przez okres 4 lat od dnia zakończenia postępowania o udzielenie zamówienia, a jeżeli czas trwania umowy przekracza 4 lata, okres przechowywania obejmuje cały czas trwania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odniesieniu do Pani/Pana danych osobowych decyzje nie będą podejmowane w sposób zautomatyzowany, stosowanie do art. 22 RODO.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15 RODO 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16 RODO prawo do sprostowania Pani/Pana danych osobowych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wniesienia skargi do Prezesa Urzędu Ochrony Danych Osobowych, gdy uzna Pani/Pan, że przetwarzanie danych osobowych Pani/Pana dotyczących narusza przepisy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0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związku z art. 17 ust. 3 lit. b, d lub e RODO prawo do usunięcia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prawo do przenoszenia danych osobowych, o którym mowa w art. 20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b w:val="1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podstawie art. 21 RODO prawo sprzeciwu, wobec przetwarzania danych osobowych, gdyż podstawą prawną przetwarzania Pani/Pana danych osobowych jest art. 6 ust. 1 lit. c RODO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360"/>
        <w:jc w:val="both"/>
        <w:rPr>
          <w:rFonts w:ascii="Arial" w:cs="Arial" w:eastAsia="Arial" w:hAnsi="Arial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o prawie wniesienia skargi do organu nadzorczego:</w:t>
      </w:r>
    </w:p>
    <w:p w:rsidR="00000000" w:rsidDel="00000000" w:rsidP="00000000" w:rsidRDefault="00000000" w:rsidRPr="00000000" w14:paraId="0000001F">
      <w:pPr>
        <w:ind w:left="28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Osobom ubiegającym się o udzielenie zamówienia publicznego przez SP ZOZ MSZ w Częstochowie przysługuje prawo do wniesienia skargi do organu nadzorczego:</w:t>
      </w:r>
    </w:p>
    <w:p w:rsidR="00000000" w:rsidDel="00000000" w:rsidP="00000000" w:rsidRDefault="00000000" w:rsidRPr="00000000" w14:paraId="00000020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Biuro Prezes Urzędu Ochrony Danych Osobowych</w:t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ul. Stawki 2; 00-193 Warszawa</w:t>
      </w:r>
    </w:p>
    <w:p w:rsidR="00000000" w:rsidDel="00000000" w:rsidP="00000000" w:rsidRDefault="00000000" w:rsidRPr="00000000" w14:paraId="00000022">
      <w:pPr>
        <w:ind w:left="567" w:firstLine="0"/>
        <w:jc w:val="both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tel. 22 531 03 00;  fax. 22 531 03 01.</w:t>
      </w:r>
    </w:p>
    <w:p w:rsidR="00000000" w:rsidDel="00000000" w:rsidP="00000000" w:rsidRDefault="00000000" w:rsidRPr="00000000" w14:paraId="00000023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***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Wyjaśnienie: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00000" w:rsidDel="00000000" w:rsidP="00000000" w:rsidRDefault="00000000" w:rsidRPr="00000000" w14:paraId="00000031">
      <w:pPr>
        <w:widowControl w:val="0"/>
        <w:shd w:fill="ffffff" w:val="clear"/>
        <w:ind w:right="57"/>
        <w:jc w:val="left"/>
        <w:rPr>
          <w:rFonts w:ascii="Arial" w:cs="Arial" w:eastAsia="Arial" w:hAnsi="Arial"/>
          <w:color w:val="1a1a1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418" w:right="1418" w:header="51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