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CF2107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9AA409F" w14:textId="2F634A9B" w:rsidR="00CF2107" w:rsidRPr="00CF2107" w:rsidRDefault="00CF2107" w:rsidP="00CF2107">
      <w:pPr>
        <w:autoSpaceDN w:val="0"/>
        <w:jc w:val="left"/>
        <w:rPr>
          <w:rFonts w:ascii="Arial" w:eastAsia="Trebuchet MS" w:hAnsi="Arial"/>
          <w:sz w:val="24"/>
          <w:szCs w:val="24"/>
        </w:rPr>
      </w:pPr>
      <w:r w:rsidRPr="00CF2107">
        <w:rPr>
          <w:rFonts w:ascii="Arial" w:hAnsi="Arial"/>
          <w:b/>
          <w:bCs/>
          <w:sz w:val="24"/>
          <w:szCs w:val="24"/>
        </w:rPr>
        <w:t xml:space="preserve">    „Przegląd techniczny </w:t>
      </w:r>
      <w:r w:rsidR="00B53480">
        <w:rPr>
          <w:rFonts w:ascii="Arial" w:hAnsi="Arial"/>
          <w:b/>
          <w:bCs/>
          <w:sz w:val="24"/>
          <w:szCs w:val="24"/>
        </w:rPr>
        <w:t xml:space="preserve">i naprawy </w:t>
      </w:r>
      <w:r w:rsidRPr="00CF2107">
        <w:rPr>
          <w:rFonts w:ascii="Arial" w:hAnsi="Arial"/>
          <w:b/>
          <w:bCs/>
          <w:sz w:val="24"/>
          <w:szCs w:val="24"/>
        </w:rPr>
        <w:t xml:space="preserve">sprzętu p/poż. (hydranty) </w:t>
      </w:r>
    </w:p>
    <w:p w14:paraId="49D66DD5" w14:textId="231939E8" w:rsidR="00CF2107" w:rsidRPr="00CF2107" w:rsidRDefault="00CF2107" w:rsidP="00CF2107">
      <w:pPr>
        <w:jc w:val="both"/>
        <w:rPr>
          <w:rFonts w:ascii="Arial" w:hAnsi="Arial"/>
          <w:sz w:val="24"/>
          <w:szCs w:val="24"/>
        </w:rPr>
      </w:pPr>
      <w:r w:rsidRPr="00CF2107">
        <w:rPr>
          <w:rFonts w:ascii="Arial" w:hAnsi="Arial"/>
          <w:b/>
          <w:bCs/>
          <w:sz w:val="24"/>
          <w:szCs w:val="24"/>
        </w:rPr>
        <w:t xml:space="preserve">     w obiekcie 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9F0284"/>
    <w:rsid w:val="00B53480"/>
    <w:rsid w:val="00CF2107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2018-07-05T09:03:00Z</dcterms:created>
  <dcterms:modified xsi:type="dcterms:W3CDTF">2021-11-10T07:50:00Z</dcterms:modified>
</cp:coreProperties>
</file>