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r>
        <w:rPr>
          <w:rFonts w:ascii="Arial" w:hAnsi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1E4165E6" w:rsidR="001C3587" w:rsidRPr="00B861AC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4DEEEC37" w14:textId="4BEB383E" w:rsidR="00B861AC" w:rsidRPr="006D7721" w:rsidRDefault="00B861AC" w:rsidP="001C3B6E">
      <w:pPr>
        <w:pStyle w:val="Akapitzlist"/>
        <w:spacing w:after="150"/>
        <w:ind w:left="284"/>
        <w:jc w:val="both"/>
        <w:rPr>
          <w:rFonts w:ascii="Arial" w:hAnsi="Arial"/>
          <w:b/>
          <w:bCs/>
          <w:sz w:val="24"/>
          <w:szCs w:val="24"/>
        </w:rPr>
      </w:pPr>
      <w:r w:rsidRPr="006D7721">
        <w:rPr>
          <w:rFonts w:ascii="Arial" w:hAnsi="Arial"/>
          <w:b/>
          <w:bCs/>
          <w:sz w:val="24"/>
          <w:szCs w:val="24"/>
        </w:rPr>
        <w:t>„Przegląd techniczny</w:t>
      </w:r>
      <w:r w:rsidR="001C3B6E" w:rsidRPr="006D7721">
        <w:rPr>
          <w:rFonts w:ascii="Arial" w:hAnsi="Arial"/>
          <w:b/>
          <w:bCs/>
          <w:sz w:val="24"/>
          <w:szCs w:val="24"/>
        </w:rPr>
        <w:t xml:space="preserve">, </w:t>
      </w:r>
      <w:r w:rsidRPr="006D7721">
        <w:rPr>
          <w:rFonts w:ascii="Arial" w:hAnsi="Arial"/>
          <w:b/>
          <w:bCs/>
          <w:sz w:val="24"/>
          <w:szCs w:val="24"/>
        </w:rPr>
        <w:t>konserwacja</w:t>
      </w:r>
      <w:r w:rsidR="001C3B6E" w:rsidRPr="006D7721">
        <w:rPr>
          <w:rFonts w:ascii="Arial" w:hAnsi="Arial"/>
          <w:b/>
          <w:bCs/>
          <w:sz w:val="24"/>
          <w:szCs w:val="24"/>
        </w:rPr>
        <w:t xml:space="preserve"> i naprawa</w:t>
      </w:r>
      <w:r w:rsidRPr="006D7721">
        <w:rPr>
          <w:rFonts w:ascii="Arial" w:hAnsi="Arial"/>
          <w:b/>
          <w:bCs/>
          <w:sz w:val="24"/>
          <w:szCs w:val="24"/>
        </w:rPr>
        <w:t xml:space="preserve"> </w:t>
      </w:r>
      <w:r w:rsidR="006D7721" w:rsidRPr="006D7721">
        <w:rPr>
          <w:rFonts w:ascii="Arial" w:hAnsi="Arial"/>
          <w:b/>
          <w:bCs/>
          <w:sz w:val="24"/>
          <w:szCs w:val="24"/>
        </w:rPr>
        <w:t>agregatów prądotwórczych i zasilaczy UPS</w:t>
      </w:r>
      <w:r w:rsidRPr="006D7721">
        <w:rPr>
          <w:rFonts w:ascii="Arial" w:hAnsi="Arial"/>
          <w:b/>
          <w:bCs/>
          <w:sz w:val="24"/>
          <w:szCs w:val="24"/>
        </w:rPr>
        <w:t xml:space="preserve"> użytkowanych w obiektach SP ZOZ Miejskiego Szpitala Zespolonego w Częstochowie”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lastRenderedPageBreak/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1C3B6E"/>
    <w:rsid w:val="003E27BD"/>
    <w:rsid w:val="006645F9"/>
    <w:rsid w:val="006D7721"/>
    <w:rsid w:val="007E316D"/>
    <w:rsid w:val="007F755E"/>
    <w:rsid w:val="00826009"/>
    <w:rsid w:val="009D069C"/>
    <w:rsid w:val="00AB5AFB"/>
    <w:rsid w:val="00B861AC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570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12</cp:revision>
  <dcterms:created xsi:type="dcterms:W3CDTF">2018-07-05T09:03:00Z</dcterms:created>
  <dcterms:modified xsi:type="dcterms:W3CDTF">2021-09-10T06:16:00Z</dcterms:modified>
</cp:coreProperties>
</file>