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>: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0D1B3F">
        <w:rPr>
          <w:rFonts w:ascii="Arial" w:hAnsi="Arial"/>
          <w:b/>
          <w:sz w:val="24"/>
          <w:szCs w:val="24"/>
        </w:rPr>
        <w:t xml:space="preserve">druków medycznych i druków akcydensowych </w:t>
      </w:r>
      <w:r w:rsidR="000D1B3F" w:rsidRPr="00BD2BD4">
        <w:rPr>
          <w:rFonts w:ascii="Arial" w:hAnsi="Arial"/>
          <w:b/>
          <w:sz w:val="24"/>
          <w:szCs w:val="24"/>
        </w:rPr>
        <w:t>dla Miejskiego Szpitala Zespolonego w Częstochowie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 w:cs="Arial"/>
          <w:b/>
          <w:i/>
          <w:sz w:val="24"/>
        </w:rPr>
        <w:t>(II pakiety)” z dnia 05</w:t>
      </w:r>
      <w:bookmarkStart w:id="0" w:name="_GoBack"/>
      <w:bookmarkEnd w:id="0"/>
      <w:r w:rsidR="000D1B3F">
        <w:rPr>
          <w:rFonts w:ascii="Arial" w:hAnsi="Arial" w:cs="Arial"/>
          <w:b/>
          <w:i/>
          <w:sz w:val="24"/>
        </w:rPr>
        <w:t>.07</w:t>
      </w:r>
      <w:r w:rsidR="00440EAC" w:rsidRPr="00440EAC">
        <w:rPr>
          <w:rFonts w:ascii="Arial" w:hAnsi="Arial" w:cs="Arial"/>
          <w:b/>
          <w:i/>
          <w:sz w:val="24"/>
        </w:rPr>
        <w:t>.2018 r.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38" w:rsidRDefault="00181538" w:rsidP="00B62535">
      <w:pPr>
        <w:spacing w:after="0" w:line="240" w:lineRule="auto"/>
      </w:pPr>
      <w:r>
        <w:separator/>
      </w:r>
    </w:p>
  </w:endnote>
  <w:end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38" w:rsidRDefault="00181538" w:rsidP="00B62535">
      <w:pPr>
        <w:spacing w:after="0" w:line="240" w:lineRule="auto"/>
      </w:pPr>
      <w:r>
        <w:separator/>
      </w:r>
    </w:p>
  </w:footnote>
  <w:footnote w:type="continuationSeparator" w:id="0">
    <w:p w:rsidR="00181538" w:rsidRDefault="001815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531C-BC98-450E-8721-D76222C8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2</cp:revision>
  <cp:lastPrinted>2018-07-05T08:29:00Z</cp:lastPrinted>
  <dcterms:created xsi:type="dcterms:W3CDTF">2018-07-05T08:30:00Z</dcterms:created>
  <dcterms:modified xsi:type="dcterms:W3CDTF">2018-07-05T08:30:00Z</dcterms:modified>
</cp:coreProperties>
</file>